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FC" w:rsidRDefault="00F844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44FC" w:rsidRDefault="00F844FC">
      <w:pPr>
        <w:pStyle w:val="ConsPlusNormal"/>
        <w:jc w:val="both"/>
        <w:outlineLvl w:val="0"/>
      </w:pPr>
    </w:p>
    <w:p w:rsidR="00F844FC" w:rsidRDefault="00F844FC">
      <w:pPr>
        <w:pStyle w:val="ConsPlusTitle"/>
        <w:jc w:val="center"/>
        <w:outlineLvl w:val="0"/>
      </w:pPr>
      <w:r>
        <w:t>АДМИНИСТРАЦИЯ ЛИПЕЦКОЙ ОБЛАСТИ</w:t>
      </w:r>
    </w:p>
    <w:p w:rsidR="00F844FC" w:rsidRDefault="00F844FC">
      <w:pPr>
        <w:pStyle w:val="ConsPlusTitle"/>
        <w:jc w:val="both"/>
      </w:pPr>
    </w:p>
    <w:p w:rsidR="00F844FC" w:rsidRDefault="00F844FC">
      <w:pPr>
        <w:pStyle w:val="ConsPlusTitle"/>
        <w:jc w:val="center"/>
      </w:pPr>
      <w:r>
        <w:t>ПОСТАНОВЛЕНИЕ</w:t>
      </w:r>
    </w:p>
    <w:p w:rsidR="00F844FC" w:rsidRDefault="00F844FC">
      <w:pPr>
        <w:pStyle w:val="ConsPlusTitle"/>
        <w:jc w:val="center"/>
      </w:pPr>
      <w:r>
        <w:t>от 24 сентября 2021 г. N 387</w:t>
      </w:r>
    </w:p>
    <w:p w:rsidR="00F844FC" w:rsidRDefault="00F844FC">
      <w:pPr>
        <w:pStyle w:val="ConsPlusTitle"/>
        <w:jc w:val="both"/>
      </w:pPr>
    </w:p>
    <w:p w:rsidR="00F844FC" w:rsidRDefault="00F844FC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РЕГИОНАЛЬНОМ ГОСУДАРСТВЕННОМ</w:t>
      </w:r>
    </w:p>
    <w:p w:rsidR="00F844FC" w:rsidRDefault="00F844FC">
      <w:pPr>
        <w:pStyle w:val="ConsPlusTitle"/>
        <w:jc w:val="center"/>
      </w:pPr>
      <w:r>
        <w:t xml:space="preserve">ЭКОЛОГИЧЕСКОМ </w:t>
      </w:r>
      <w:proofErr w:type="gramStart"/>
      <w:r>
        <w:t>КОНТРОЛЕ</w:t>
      </w:r>
      <w:proofErr w:type="gramEnd"/>
      <w:r>
        <w:t xml:space="preserve"> (НАДЗОРЕ) НА ТЕРРИТОРИИ</w:t>
      </w:r>
    </w:p>
    <w:p w:rsidR="00F844FC" w:rsidRDefault="00F844FC">
      <w:pPr>
        <w:pStyle w:val="ConsPlusTitle"/>
        <w:jc w:val="center"/>
      </w:pPr>
      <w:r>
        <w:t>ЛИПЕЦКОЙ ОБЛАСТИ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6</w:t>
        </w:r>
      </w:hyperlink>
      <w:r>
        <w:t xml:space="preserve">, </w:t>
      </w:r>
      <w:hyperlink r:id="rId7" w:history="1">
        <w:r>
          <w:rPr>
            <w:color w:val="0000FF"/>
          </w:rPr>
          <w:t>65</w:t>
        </w:r>
      </w:hyperlink>
      <w:r>
        <w:t xml:space="preserve"> Федерального закона от 10 января 2002 года N 7-ФЗ "Об охране окружающей среды",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администрация Липецкой области постановляет: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экологическом контроле (надзоре) на территории Липецкой области (приложение).</w:t>
      </w:r>
    </w:p>
    <w:p w:rsidR="00F844FC" w:rsidRDefault="00F844FC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2. Настоящее постановление </w:t>
      </w:r>
      <w:proofErr w:type="gramStart"/>
      <w:r>
        <w:t>вступает в силу с момента официального опубликования и применяется</w:t>
      </w:r>
      <w:proofErr w:type="gramEnd"/>
      <w:r>
        <w:t xml:space="preserve"> к правоотношениям, возникшим с 1 января 2022 года, за исключением </w:t>
      </w:r>
      <w:hyperlink w:anchor="P206" w:history="1">
        <w:r>
          <w:rPr>
            <w:color w:val="0000FF"/>
          </w:rPr>
          <w:t>пункта 41</w:t>
        </w:r>
      </w:hyperlink>
      <w:r>
        <w:t xml:space="preserve"> приложения к настоящему постановлению, который вступает в силу с 1 марта 2022 года. Положения, касающиеся формирования ежегодного плана контрольных (надзорных) мероприятий на 2022 год, применяются с момента официального опубликования настоящего постановления.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right"/>
      </w:pPr>
      <w:r>
        <w:t>И.о. главы администрации</w:t>
      </w:r>
    </w:p>
    <w:p w:rsidR="00F844FC" w:rsidRDefault="00F844FC">
      <w:pPr>
        <w:pStyle w:val="ConsPlusNormal"/>
        <w:jc w:val="right"/>
      </w:pPr>
      <w:r>
        <w:t>Липецкой области</w:t>
      </w:r>
    </w:p>
    <w:p w:rsidR="00F844FC" w:rsidRDefault="00F844FC">
      <w:pPr>
        <w:pStyle w:val="ConsPlusNormal"/>
        <w:jc w:val="right"/>
      </w:pPr>
      <w:r>
        <w:t>Н.Ф.ТАГИНЦЕВ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right"/>
        <w:outlineLvl w:val="0"/>
      </w:pPr>
      <w:r>
        <w:t>Приложение</w:t>
      </w:r>
    </w:p>
    <w:p w:rsidR="00F844FC" w:rsidRDefault="00F844FC">
      <w:pPr>
        <w:pStyle w:val="ConsPlusNormal"/>
        <w:jc w:val="right"/>
      </w:pPr>
      <w:r>
        <w:t>к постановлению</w:t>
      </w:r>
    </w:p>
    <w:p w:rsidR="00F844FC" w:rsidRDefault="00F844FC">
      <w:pPr>
        <w:pStyle w:val="ConsPlusNormal"/>
        <w:jc w:val="right"/>
      </w:pPr>
      <w:r>
        <w:t>администрации Липецкой области</w:t>
      </w:r>
    </w:p>
    <w:p w:rsidR="00F844FC" w:rsidRDefault="00F844FC">
      <w:pPr>
        <w:pStyle w:val="ConsPlusNormal"/>
        <w:jc w:val="right"/>
      </w:pPr>
      <w:r>
        <w:t>"Об утверждении Положения</w:t>
      </w:r>
    </w:p>
    <w:p w:rsidR="00F844FC" w:rsidRDefault="00F844FC">
      <w:pPr>
        <w:pStyle w:val="ConsPlusNormal"/>
        <w:jc w:val="right"/>
      </w:pPr>
      <w:r>
        <w:t>о региональном государственном</w:t>
      </w:r>
    </w:p>
    <w:p w:rsidR="00F844FC" w:rsidRDefault="00F844FC">
      <w:pPr>
        <w:pStyle w:val="ConsPlusNormal"/>
        <w:jc w:val="right"/>
      </w:pPr>
      <w:r>
        <w:t xml:space="preserve">экологическом </w:t>
      </w:r>
      <w:proofErr w:type="gramStart"/>
      <w:r>
        <w:t>контроле</w:t>
      </w:r>
      <w:proofErr w:type="gramEnd"/>
      <w:r>
        <w:t xml:space="preserve"> (надзоре)</w:t>
      </w:r>
    </w:p>
    <w:p w:rsidR="00F844FC" w:rsidRDefault="00F844FC">
      <w:pPr>
        <w:pStyle w:val="ConsPlusNormal"/>
        <w:jc w:val="right"/>
      </w:pPr>
      <w:r>
        <w:t>на территории Липецкой области"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Title"/>
        <w:jc w:val="center"/>
      </w:pPr>
      <w:bookmarkStart w:id="1" w:name="P30"/>
      <w:bookmarkEnd w:id="1"/>
      <w:r>
        <w:t>ПОЛОЖЕНИЕ</w:t>
      </w:r>
    </w:p>
    <w:p w:rsidR="00F844FC" w:rsidRDefault="00F844FC">
      <w:pPr>
        <w:pStyle w:val="ConsPlusTitle"/>
        <w:jc w:val="center"/>
      </w:pPr>
      <w:r>
        <w:t>О РЕГИОНАЛЬНОМ ГОСУДАРСТВЕННОМ ЭКОЛОГИЧЕСКОМ КОНТРОЛЕ</w:t>
      </w:r>
    </w:p>
    <w:p w:rsidR="00F844FC" w:rsidRDefault="00F844FC">
      <w:pPr>
        <w:pStyle w:val="ConsPlusTitle"/>
        <w:jc w:val="center"/>
      </w:pPr>
      <w:r>
        <w:t>(</w:t>
      </w:r>
      <w:proofErr w:type="gramStart"/>
      <w:r>
        <w:t>НАДЗОРЕ</w:t>
      </w:r>
      <w:proofErr w:type="gramEnd"/>
      <w:r>
        <w:t>) НА ТЕРРИТОРИИ ЛИПЕЦКОЙ ОБЛАСТИ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Title"/>
        <w:jc w:val="center"/>
        <w:outlineLvl w:val="1"/>
      </w:pPr>
      <w:r>
        <w:t>Раздел I. ОБЩИЕ ПОЛОЖЕНИЯ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и устанавливает порядок организации и осуществления регионального государственного экологического контроля (надзора) на территории Липецкой области (далее - региональный государственный контроль (надзор)).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lastRenderedPageBreak/>
        <w:t>2. Исполнительным органом государственной власти Липецкой области, уполномоченным на осуществление регионального государственного контроля (надзора) данного вида, является Управление экологии и природных ресурсов Липецкой области (далее - уполномоченный орган).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Предметом регионального государственного контроля (надзора) является соблюдение юридическими лицами, индивидуальными предпринимателями и гражданами (далее - контролируемые лица) обязательных требований в области охраны окружающей среды, включая требования, содержащиеся в разрешительных документах и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23 ноября 1995 года N 174-ФЗ "Об экологической экспертизе",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</w:t>
      </w:r>
      <w:proofErr w:type="gramEnd"/>
      <w:r>
        <w:t xml:space="preserve"> </w:t>
      </w:r>
      <w:proofErr w:type="gramStart"/>
      <w:r>
        <w:t xml:space="preserve">июня 1998 года N 89-ФЗ "Об отходах производства и потребления",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4 мая 1999 года N 96-ФЗ "Об охране атмосферного воздуха",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</w:t>
      </w:r>
      <w:proofErr w:type="gramEnd"/>
      <w:r>
        <w:t xml:space="preserve"> </w:t>
      </w:r>
      <w:proofErr w:type="gramStart"/>
      <w:r>
        <w:t xml:space="preserve">водоотведении",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июля 2014 года N 219-ФЗ "О внесении изменений в Федеральный закон "Об охране окружающей среды" и отдельные законодательные акты Российской Федерации",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26 июля 2019 года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и принятыми</w:t>
      </w:r>
      <w:proofErr w:type="gramEnd"/>
      <w:r>
        <w:t xml:space="preserve"> в соответствии с ними иными нормативными правовыми актами Российской Федерации, законами и иными нормативными правовыми актами Липецкой области в отношении объектов, не подлежащих федеральному государственному экологическому контролю (надзору);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в том числе: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21" w:history="1">
        <w:r>
          <w:rPr>
            <w:color w:val="0000FF"/>
          </w:rPr>
          <w:t>регламент</w:t>
        </w:r>
      </w:hyperlink>
      <w:r>
        <w:t xml:space="preserve"> о безопасности объектов внутреннего водного транспорта, утвержденный постановлением Правительства Российской Федерации от 12 августа 2010 года N 623;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22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маломерных судов", принятый Решением Совета Евразийской экономической комиссии от 15 июня 2012 года N 33;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23" w:history="1">
        <w:r>
          <w:rPr>
            <w:color w:val="0000FF"/>
          </w:rPr>
          <w:t>регламент</w:t>
        </w:r>
      </w:hyperlink>
      <w:r>
        <w:t xml:space="preserve"> Таможенного союза "О требованиях к смазочным материалам, маслам и специальным жидкостям", принятый Решением Совета Евразийской экономической комиссии от 20 июля 2012 года N 59.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К разрешительным документам, содержащим обязательные требования, оценка соблюдения которых проводится в рамках регионального государственного контроля (надзора), относятся: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разрешение на сбросы загрязняющих веществ (за исключением радиоактивных веществ) и микроорганизмов в водные объекты, лимиты на сбросы загрязняющих веществ;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нормативы допустимых выбросов, временно разрешенные выбросы, разрешение на выбросы загрязняющих веществ в атмосферный воздух (за исключением радиоактивных);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утвержденные нормативы допустимых сбросов веществ (за исключением радиоактивных веществ) и микроорганизмов в водные объекты;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положительное заключение государственной экологической экспертизы;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lastRenderedPageBreak/>
        <w:t>комплексное экологическое разрешение;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свидетельство о постановке объекта, оказывающего негативное воздействие на окружающую среду, на государственный учет;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свидетельство об актуализации сведений об объекте, оказывающем негативное воздействие на окружающую среду;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согласование мероприятий по уменьшению выбросов загрязняющих веществ в атмосферный воздух;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согласование проекта работ по ликвидации накопленного вреда окружающей среде;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согласование плана предупреждения и ликвидации разливов нефти и нефтепродуктов;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решение о подтверждении отнесения отходов к конкретному классу опасности;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утвержденные нормативы образования отходов и лимиты на их размещение;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договор водопользования;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решение о предоставлении водного объекта в пользование;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согласование плана снижения сбросов в централизованные системы водоотведения.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Объектами регионального государственного контроля (надзора) (далее - объект контроля (надзора)) является деятельность, действия (бездействие) контролируемых лиц, в рамках которых должны соблюдаться обязательные требования в области охраны окружающей среды, в том числе предъявляемые к контролируемым лицам, осуществляющим деятельность, действия (бездействие);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  <w:proofErr w:type="gramEnd"/>
      <w:r>
        <w:t xml:space="preserve"> </w:t>
      </w:r>
      <w:proofErr w:type="gramStart"/>
      <w:r>
        <w:t xml:space="preserve">объекты, указанные в </w:t>
      </w:r>
      <w:hyperlink r:id="rId24" w:history="1">
        <w:r>
          <w:rPr>
            <w:color w:val="0000FF"/>
          </w:rPr>
          <w:t>пункте 3 части 1 статьи 16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(далее - производственный объект), не относящиеся к объектам, подлежащим федеральному государственному экологическому (контролю) надзору, в том числе объекты, оказывающие негативное воздействие на окружающую среду и не подлежащие федеральному государственному экологическому (контролю) надзору.</w:t>
      </w:r>
      <w:proofErr w:type="gramEnd"/>
    </w:p>
    <w:p w:rsidR="00F844FC" w:rsidRDefault="00F844FC">
      <w:pPr>
        <w:pStyle w:val="ConsPlusNormal"/>
        <w:spacing w:before="220"/>
        <w:ind w:firstLine="540"/>
        <w:jc w:val="both"/>
      </w:pPr>
      <w:r>
        <w:t>5. Учет объектов контроля (надзора) и сведений о них осуществляется в порядке, установленном уполномоченным органом.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К сведениям об объектах контроля (надзора) относится следующая информация: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1) наименование контролируемого лица (для юридического лица - полное наименование, для индивидуального предпринимателя - фамилия, имя и отчество (при наличии)), вид деятельности в соответствии с Общероссийским </w:t>
      </w:r>
      <w:hyperlink r:id="rId2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(или) наименование объектов, которым присвоена категория риска;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3) наименование объекта контроля (надзора);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4) место нахождения объекта контроля (надзора);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5) дата и номер решения о присвоении объекту контроля (надзора) категории риска, указание на категорию риска, а также сведения, на основании которых принято решение об отнесении объекта контроля (надзора) к категории риска.</w:t>
      </w:r>
    </w:p>
    <w:p w:rsidR="00F844FC" w:rsidRDefault="00F844FC">
      <w:pPr>
        <w:pStyle w:val="ConsPlusNormal"/>
        <w:spacing w:before="220"/>
        <w:ind w:firstLine="540"/>
        <w:jc w:val="both"/>
      </w:pPr>
      <w:proofErr w:type="gramStart"/>
      <w:r>
        <w:lastRenderedPageBreak/>
        <w:t>Данные сведения уполномоченным органом размещаются на официальном сайте уполномоченного органа в информационно-телекоммуникационной сети "Интернет" (далее - сеть "Интернет"), за исключением сведений, на основании которых принято решение об отнесении объекта контроля (надзора) к определенной категории риска,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  <w:proofErr w:type="gramEnd"/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6. При осуществлении учета объектов контроля (надзора) на контролируемых лиц не может возлагаться обязанность по представлению сведений и документов, если иное не предусмотрено федеральными законами, а </w:t>
      </w:r>
      <w:proofErr w:type="gramStart"/>
      <w:r>
        <w:t>также</w:t>
      </w:r>
      <w:proofErr w:type="gramEnd"/>
      <w:r>
        <w:t xml:space="preserve"> если соответствующие сведения и документы содержатся в государственных или муниципальных информационных ресурсах.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7. Региональный государственный контроль (надзор) осуществляется в отношении следующих контролируемых лиц: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1) юридических лиц;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2) индивидуальных предпринимателей;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3) граждан.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8. Региональный государственный контроль (надзор) вправе осуществлять следующие должностные лица уполномоченного органа: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1) начальник управления экологии и природных ресурсов Липецкой области - главный государственный инспектор в области охраны окружающей среды Липецкой области;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2) заместитель начальника управления экологии и природных ресурсов Липецкой области - заместитель главного государственного инспектора в области охраны окружающей среды Липецкой области;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3) начальник отдела государственного надзора и работы с обращениями граждан - старший государственный инспектор в области охраны окружающей среды Липецкой области;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4) заместитель начальника отдела государственного надзора и работы с обращениями граждан - государственный инспектор в области охраны окружающей среды Липецкой области;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5) главный консультант отдела государственного надзора и работы с обращениями граждан - государственный инспектор в области охраны окружающей среды Липецкой области;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6) ведущий консультант отдела государственного надзора и работы с обращениями граждан - государственный инспектор в области охраны окружающей среды Липецкой области;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7) консультант отдела государственного надзора и работы с обращениями граждан - государственный инспектор в области охраны окружающей среды Липецкой области;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8) главный специалист отдела государственного надзора и работы с обращениями граждан - государственный инспектор в области охраны окружающей среды Липецкой области.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Должностные лица уполномоченного органа в пределах своих полномочий и в объеме проводимых контрольных (надзорных) действий и мероприятий пользуются правами и выполняют обязанности, установленные </w:t>
      </w:r>
      <w:hyperlink r:id="rId26" w:history="1">
        <w:r>
          <w:rPr>
            <w:color w:val="0000FF"/>
          </w:rPr>
          <w:t>статьей 29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и </w:t>
      </w:r>
      <w:hyperlink r:id="rId27" w:history="1">
        <w:r>
          <w:rPr>
            <w:color w:val="0000FF"/>
          </w:rPr>
          <w:t>статьей 66</w:t>
        </w:r>
      </w:hyperlink>
      <w:r>
        <w:t xml:space="preserve"> Федерального закона от 10 января 2002 года N 7-ФЗ "Об охране окружающей среды</w:t>
      </w:r>
      <w:proofErr w:type="gramEnd"/>
      <w:r>
        <w:t xml:space="preserve">", а также несут ответственность за неисполнение или ненадлежащее </w:t>
      </w:r>
      <w:r>
        <w:lastRenderedPageBreak/>
        <w:t>исполнение возложенных на них полномочий в соответствии с законодательством Российской Федерации и законодательством Липецкой области.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10. Должностные лица уполномоченного органа при проведении контрольных (надзорных) действий и мероприятий обязаны соблюдать ограничения и запреты, установленные </w:t>
      </w:r>
      <w:hyperlink r:id="rId28" w:history="1">
        <w:r>
          <w:rPr>
            <w:color w:val="0000FF"/>
          </w:rPr>
          <w:t>статьей 37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11. Должностные лица уполномоченного органа, наделенные полномочиями на осуществление регионального государственного контроля (надзора), при исполнении должностных (служебных) обязанностей имеют при себе служебные удостоверения.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Должностные лица уполномоченного органа, наделенные полномочиями на осуществление регионального государственного контроля (надзора), при исполнении должностных (служебных) обязанностей носят форменную одежду со знаками различия.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Порядок ношения форменной одежды, образцы форменной одежды, знаки различия устанавливаются уполномоченным органом.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Title"/>
        <w:jc w:val="center"/>
        <w:outlineLvl w:val="1"/>
      </w:pPr>
      <w:r>
        <w:t>Раздел II. УПРАВЛЕНИЕ РИСКАМИ ПРИЧИНЕНИЯ ВРЕДА (УЩЕРБА)</w:t>
      </w:r>
    </w:p>
    <w:p w:rsidR="00F844FC" w:rsidRDefault="00F844FC">
      <w:pPr>
        <w:pStyle w:val="ConsPlusTitle"/>
        <w:jc w:val="center"/>
      </w:pPr>
      <w:r>
        <w:t xml:space="preserve">ОХРАНЯЕМЫМ ЗАКОНОМ ЦЕННОСТЯМ ПРИ ОСУЩЕСТВЛЕНИИ </w:t>
      </w:r>
      <w:proofErr w:type="gramStart"/>
      <w:r>
        <w:t>РЕГИОНАЛЬНОГО</w:t>
      </w:r>
      <w:proofErr w:type="gramEnd"/>
    </w:p>
    <w:p w:rsidR="00F844FC" w:rsidRDefault="00F844FC">
      <w:pPr>
        <w:pStyle w:val="ConsPlusTitle"/>
        <w:jc w:val="center"/>
      </w:pPr>
      <w:r>
        <w:t>ГОСУДАРСТВЕННОГО КОНТРОЛЯ (НАДЗОРА)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ind w:firstLine="540"/>
        <w:jc w:val="both"/>
      </w:pPr>
      <w:r>
        <w:t>12. При осуществлении регионального государственного контроля (надзора) применяется система оценки и управления рисками причинения вреда (ущерба) охраняемым законом ценностям с учетом особенностей, установленных законодательством Российской Федерации.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13. При осуществлении регионального государственного контроля (надзора) объекты контроля (надзора) относятся к одной из следующих категорий риска причинения вреда (ущерба) охраняемым законом ценностям (далее - категории риска):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1) высокий риск;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2) значительный риск;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3) средний риск;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4) умеренный риск;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5) низкий риск.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Отнесение объекта контроля (надзора) к определенной категории риска осуществляется уполномоченным органом в соответствии с требованиями </w:t>
      </w:r>
      <w:hyperlink r:id="rId29" w:history="1">
        <w:r>
          <w:rPr>
            <w:color w:val="0000FF"/>
          </w:rPr>
          <w:t>статей 23</w:t>
        </w:r>
      </w:hyperlink>
      <w:r>
        <w:t xml:space="preserve"> и </w:t>
      </w:r>
      <w:hyperlink r:id="rId30" w:history="1">
        <w:r>
          <w:rPr>
            <w:color w:val="0000FF"/>
          </w:rPr>
          <w:t>24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основе сопоставления его характеристик с </w:t>
      </w:r>
      <w:hyperlink w:anchor="P249" w:history="1">
        <w:r>
          <w:rPr>
            <w:color w:val="0000FF"/>
          </w:rPr>
          <w:t>критериями</w:t>
        </w:r>
      </w:hyperlink>
      <w:r>
        <w:t xml:space="preserve"> отнесения объектов контроля (надзора) к определенной категории риска (приложение 1).</w:t>
      </w:r>
      <w:proofErr w:type="gramEnd"/>
    </w:p>
    <w:p w:rsidR="00F844FC" w:rsidRDefault="00F844FC">
      <w:pPr>
        <w:pStyle w:val="ConsPlusNormal"/>
        <w:spacing w:before="220"/>
        <w:ind w:firstLine="540"/>
        <w:jc w:val="both"/>
      </w:pPr>
      <w:r>
        <w:t>15. Отнесение объектов контроля (надзора) к определенной категории риска оформляется решением начальника уполномоченного органа.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При отсутствии решения об отнесении объектов контроля (надзора) к определенной категории риска такие объекты контроля (надзора) считаются отнесенными к категории низкого риска.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16. В зависимости от категории риска объекта контроля (надзора), исходя из требований </w:t>
      </w:r>
      <w:hyperlink r:id="rId31" w:history="1">
        <w:r>
          <w:rPr>
            <w:color w:val="0000FF"/>
          </w:rPr>
          <w:t>статьи 25</w:t>
        </w:r>
      </w:hyperlink>
      <w:r>
        <w:t xml:space="preserve"> Федерального закона от 31 июля 2020 года N 248-ФЗ "О государственном контроле </w:t>
      </w:r>
      <w:r>
        <w:lastRenderedPageBreak/>
        <w:t>(надзоре) и муниципальном контроле в Российской Федерации", проведение плановых контрольных (надзорных) мероприятий осуществляется со следующей периодичностью: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1) в отношении объектов, относящихся к категории высокого риска, выездная проверка, или документарная проверка, или инспекционный визит проводятся один раз в 2 года;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2) в отношении объектов, относящихся к категории значительного риска, выездная проверка, или документарная проверка, или инспекционный визит проводятся один раз в 2 года;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3) в отношении объектов, относящихся к категории среднего риска, выездная проверка, или документарная проверка, или инспекционный визит проводятся один раз в 3 года;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4) в отношении объектов, относящихся к категории умеренного риска, выездная проверка, или документарная проверка, или инспекционный визит проводятся один раз в 3 года.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В отношении объектов контроля (надзора), отнесенных к категории низкого риска, плановые контрольные (надзорные) мероприятия не проводятся.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Title"/>
        <w:jc w:val="center"/>
        <w:outlineLvl w:val="1"/>
      </w:pPr>
      <w:r>
        <w:t>Раздел III. ПРОФИЛАКТИКА РИСКОВ ПРИЧИНЕНИЯ ВРЕДА (УЩЕРБА)</w:t>
      </w:r>
    </w:p>
    <w:p w:rsidR="00F844FC" w:rsidRDefault="00F844FC">
      <w:pPr>
        <w:pStyle w:val="ConsPlusTitle"/>
        <w:jc w:val="center"/>
      </w:pPr>
      <w:r>
        <w:t>ОХРАНЯЕМЫМ ЗАКОНОМ ЦЕННОСТЯМ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ind w:firstLine="540"/>
        <w:jc w:val="both"/>
      </w:pPr>
      <w:r>
        <w:t>17.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2) обобщение правоприменительной практики;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3) объявление предостережения;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4) консультирование;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5) профилактический визит.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32" w:history="1">
        <w:r>
          <w:rPr>
            <w:color w:val="0000FF"/>
          </w:rPr>
          <w:t>статьи 46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"Интернет", в средствах массовой информации и в иных формах.</w:t>
      </w:r>
      <w:proofErr w:type="gramEnd"/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19. Уполномоченным органом осуществляется ежегодное обобщение правоприменительной практики в соответствии с положениями </w:t>
      </w:r>
      <w:hyperlink r:id="rId33" w:history="1">
        <w:r>
          <w:rPr>
            <w:color w:val="0000FF"/>
          </w:rPr>
          <w:t>статьи 47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По результатам обобщения правоприменительной практики обеспечивается подготовка доклада, содержащего результаты обобщения правоприменительной практики уполномоченного органа.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Доклад о правоприменительной практике </w:t>
      </w:r>
      <w:proofErr w:type="gramStart"/>
      <w:r>
        <w:t>готовится по итогам отчетного года и утверждается</w:t>
      </w:r>
      <w:proofErr w:type="gramEnd"/>
      <w:r>
        <w:t xml:space="preserve"> начальником уполномоченного органа не позднее 1 марта года, следующего за отчетным годом, после чего размещается на официальном сайте уполномоченного органа в сети "Интернет" в течение 10 календарных дней со дня его утверждения.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При наличии у должностных лиц уполномоченного органа сведений о готовящихся </w:t>
      </w:r>
      <w:r>
        <w:lastRenderedPageBreak/>
        <w:t xml:space="preserve">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с учетом требований </w:t>
      </w:r>
      <w:hyperlink r:id="rId34" w:history="1">
        <w:r>
          <w:rPr>
            <w:color w:val="0000FF"/>
          </w:rPr>
          <w:t>статьи 49</w:t>
        </w:r>
      </w:hyperlink>
      <w:r>
        <w:t xml:space="preserve"> Федерального закона от 31 июля 2020 года</w:t>
      </w:r>
      <w:proofErr w:type="gramEnd"/>
      <w:r>
        <w:t xml:space="preserve"> N 248-ФЗ "О государственном контроле (надзоре) и муниципальном контроле в Российской Федерации" </w:t>
      </w:r>
      <w:proofErr w:type="gramStart"/>
      <w:r>
        <w:t>объявляется предостережение о недопустимости нарушения обязательных требований и предлагается</w:t>
      </w:r>
      <w:proofErr w:type="gramEnd"/>
      <w:r>
        <w:t xml:space="preserve"> принять меры по обеспечению соблюдения обязательных требований.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Контролируемое лицо в течение 20 календарных дней после получения предостережения о недопустимости нарушения обязательных требований вправе подать в уполномоченный орган возражение в отношении указанного предостережения, в котором указываются:</w:t>
      </w:r>
    </w:p>
    <w:p w:rsidR="00F844FC" w:rsidRDefault="00F844FC">
      <w:pPr>
        <w:pStyle w:val="ConsPlusNormal"/>
        <w:spacing w:before="220"/>
        <w:ind w:firstLine="540"/>
        <w:jc w:val="both"/>
      </w:pPr>
      <w:proofErr w:type="gramStart"/>
      <w:r>
        <w:t>1) наименование юридического лица либо фамилия, имя, отчество (при наличии) индивидуального предпринимателя или гражданина; почтовый адрес (места нахождения - для юридического лица, места жительства - индивидуального предпринимателя и гражданина), а также номер (номера) контактного телефона, адрес (адреса) электронной почты (при наличии);</w:t>
      </w:r>
      <w:proofErr w:type="gramEnd"/>
    </w:p>
    <w:p w:rsidR="00F844FC" w:rsidRDefault="00F844FC">
      <w:pPr>
        <w:pStyle w:val="ConsPlusNormal"/>
        <w:spacing w:before="220"/>
        <w:ind w:firstLine="540"/>
        <w:jc w:val="both"/>
      </w:pPr>
      <w:r>
        <w:t>2) дата и номер предостережения, уполномоченный орган, объявивший предостережение;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с приложением документов, подтверждающих обоснованность возражений, или их копий;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4) предлагаемый способ (адрес) направления уполномоченным органом информации о результатах рассмотрения возражений.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Возражения представляются в бумажном виде в уполномоченный орган контролируемым лицом лично либо его представителем, направляются в уполномоченный орган в бумажном виде почтовым отправлением либо направляются в форме электронного документа на адрес электронной почты уполномоченного органа.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Возражение рассматривается уполномоченным органом в течение 20 рабочих дней со дня его регистрации.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По результатам рассмотрения возражения уполномоченный орган принимает одно из следующих решений: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удовлетворяет возражение и отменяет</w:t>
      </w:r>
      <w:proofErr w:type="gramEnd"/>
      <w:r>
        <w:t xml:space="preserve"> объявленное предостережение;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2) отказывает в удовлетворении возражения.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Не позднее 1 рабочего дня со дня, следующего за днем принятия решения, подавшему возражение контролируемому лицу направляется письменный мотивированный ответ о результатах рассмотрения возражения указанным им способом, позволяющим достоверно определить лицо, отправившее документ, его получателя и дату направления.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Объявленные предостережения о недопустимости нарушения обязательных требований и результаты рассмотрения возражений на объявленные предостережения подлежат учету, а соответствующие данные использованию уполномоченным органом для проведения иных профилактических и контрольных (надзорных) мероприятий.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Должностные лица уполномоченного органа осуществляют консультирование контролируемых лиц и их представителей в соответствии с положениями </w:t>
      </w:r>
      <w:hyperlink r:id="rId35" w:history="1">
        <w:r>
          <w:rPr>
            <w:color w:val="0000FF"/>
          </w:rPr>
          <w:t>статьи 50</w:t>
        </w:r>
      </w:hyperlink>
      <w:r>
        <w:t xml:space="preserve"> Федерального закона от 31 июля 2020 года N 248-ФЗ "О государственном контроле (надзоре) и муниципальном </w:t>
      </w:r>
      <w:r>
        <w:lastRenderedPageBreak/>
        <w:t>контроле в Российской Федерации" по вопросам, касающимся организации и осуществления регионального государственного контроля (надзора), в том числе по следующим вопросам, по которым осуществляется письменное консультирование:</w:t>
      </w:r>
      <w:proofErr w:type="gramEnd"/>
    </w:p>
    <w:p w:rsidR="00F844FC" w:rsidRDefault="00F844FC">
      <w:pPr>
        <w:pStyle w:val="ConsPlusNormal"/>
        <w:spacing w:before="220"/>
        <w:ind w:firstLine="540"/>
        <w:jc w:val="both"/>
      </w:pPr>
      <w:r>
        <w:t>1) порядка применения положений нормативных правовых актов Российской Федерации, содержащих обязательные требования, соблюдение которых является предметом регионального государственного контроля (надзора);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2) порядка проведения контрольных (надзорных) мероприятий;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3) периодичности проведения контрольных (надзорных) мероприятий;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4) порядка принятия решений по итогам контрольных (надзорных) мероприятий;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5) порядка обжалования решений, действия (бездействия) должностных лиц уполномоченного органа.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(надзорного) мероприятия.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Консультирование по телефону и посредством видео-конференц-связи осуществляется в соответствии с графиком, утверждаемым начальником уполномоченного органа и размещаемым на информационном стенде в помещении уполномоченного органа, доступном для граждан месте, а также на официальном сайте уполномоченного органа в сети "Интернет". </w:t>
      </w:r>
      <w:proofErr w:type="gramStart"/>
      <w:r>
        <w:t>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органа, осуществляющего консультирование.</w:t>
      </w:r>
      <w:proofErr w:type="gramEnd"/>
    </w:p>
    <w:p w:rsidR="00F844FC" w:rsidRDefault="00F844FC">
      <w:pPr>
        <w:pStyle w:val="ConsPlusNormal"/>
        <w:spacing w:before="220"/>
        <w:ind w:firstLine="540"/>
        <w:jc w:val="both"/>
      </w:pPr>
      <w:r>
        <w:t>Консультирование при личном обращении осуществляется в специально оборудованных для приема граждан помещениях уполномоченного органа с использованием средств ауди</w:t>
      </w:r>
      <w:proofErr w:type="gramStart"/>
      <w:r>
        <w:t>о-</w:t>
      </w:r>
      <w:proofErr w:type="gramEnd"/>
      <w:r>
        <w:t xml:space="preserve"> и (или) видеозаписи.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запрос о предоставлении письменного ответа по вопросам, по которым осуществляется письменное консультирование,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В случае поступления 5 и </w:t>
      </w:r>
      <w:proofErr w:type="gramStart"/>
      <w:r>
        <w:t>более однотипных</w:t>
      </w:r>
      <w:proofErr w:type="gramEnd"/>
      <w:r>
        <w:t xml:space="preserve">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письменного разъяснения, подписанного должностным лицом уполномоченного органа.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Уполномоченным органом ведется учет консультаций в соответствующем журнале, форма которого утверждается начальником уполномоченного органа.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22. Профилактический визит проводится в соответствии с положениями </w:t>
      </w:r>
      <w:hyperlink r:id="rId37" w:history="1">
        <w:r>
          <w:rPr>
            <w:color w:val="0000FF"/>
          </w:rPr>
          <w:t>статьи 52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lastRenderedPageBreak/>
        <w:t>Обязательный профилактический визит проводится не реже 1 раза в год, но не чаще 1 раза в месяц, в рабочее время в период, устанавливаемый уведомлением о проведении профилактического визита, и не может превышать 1 рабочего дня.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По ходатайству должностного лица уполномоченного органа начальником уполномоченного органа (лицом, исполняющим его обязанности) срок проведения обязательного профилактического визита может быть продлен на срок не более 2 рабочих дней.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Обязательный профилактический визит проводится уполномоченным органом в отношении контролируемых лиц, приступающих к осуществлению контролируемого вида деятельности, не позднее чем в течение 1 года со дня начала такой деятельности, а также в отношении объектов контроля (надзора), отнесенных к категориям высокого и значительного риска.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>
        <w:t>позднее</w:t>
      </w:r>
      <w:proofErr w:type="gramEnd"/>
      <w:r>
        <w:t xml:space="preserve"> чем за 5 рабочих дней до даты его проведения в следующем порядке: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1) начальником уполномоченного органа принимается решение о проведении обязательного профилактического визита в отношении контролируемого лица в форме профилактической беседы или путем использования видео-конференц-связи, определяются дата, время и должностное лицо, уполномоченное на проведение профилактического визита;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2) контролируемое лицо уведомляется способом, позволяющим достоверно установить получение им уведомления, о дате проведения обязательного профилактического визита;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3) в уведомлении контролируемому лицу предлагается определить лицо (лиц), уполномоченное (уполномоченных) на взаимодействие с должностным лицом уполномоченного органа в ходе проведения обязательного профилактического визита;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4) в случае принятия решения о проведении обязательного профилактического визита путем использования видео-конференц-связи в уведомлении указываются сведения, необходимые для установления связи между контролируемым лицом и уполномоченным органом.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Контролируемое лицо вправе отказаться от проведения обязательного профилактического визита, уведомив об этом уполномоченный орган не </w:t>
      </w:r>
      <w:proofErr w:type="gramStart"/>
      <w:r>
        <w:t>позднее</w:t>
      </w:r>
      <w:proofErr w:type="gramEnd"/>
      <w:r>
        <w:t xml:space="preserve"> чем за 3 рабочих дня до даты его проведения.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По результатам проведения профилактического визита должностным лицом уполномоченного органа, непосредственно проводившим профилактическое мероприятие, составляется акт о проведении профилактического визита.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Учет профилактических визитов осуществляется в соответствующем журнале, форма которого утверждается начальником уполномоченного органа.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В целях снижения рисков причинения вреда (ущерба) на объектах контроля (надзора) и оптимизации проведения контрольных (надзорных) мероприятий уполномоченный орган в соответствии со </w:t>
      </w:r>
      <w:hyperlink r:id="rId38" w:history="1">
        <w:r>
          <w:rPr>
            <w:color w:val="0000FF"/>
          </w:rPr>
          <w:t>статьей 53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</w:t>
      </w:r>
      <w:proofErr w:type="gramEnd"/>
      <w:r>
        <w:t xml:space="preserve"> лицом обязательных требований).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24. В целях профилактики рисков причинения вреда (ущерба) охраняемым законом ценностям уполномоченным органом ежегодно </w:t>
      </w:r>
      <w:proofErr w:type="gramStart"/>
      <w:r>
        <w:t>разрабатывается и утверждается</w:t>
      </w:r>
      <w:proofErr w:type="gramEnd"/>
      <w:r>
        <w:t xml:space="preserve"> программа профилактики рисков причинения вреда (далее - программа профилактики).</w:t>
      </w:r>
    </w:p>
    <w:p w:rsidR="00F844FC" w:rsidRDefault="00F844FC">
      <w:pPr>
        <w:pStyle w:val="ConsPlusNormal"/>
        <w:spacing w:before="220"/>
        <w:ind w:firstLine="540"/>
        <w:jc w:val="both"/>
      </w:pPr>
      <w:proofErr w:type="gramStart"/>
      <w:r>
        <w:t xml:space="preserve">Программа профилактики разрабатывается в соответствии со </w:t>
      </w:r>
      <w:hyperlink r:id="rId39" w:history="1">
        <w:r>
          <w:rPr>
            <w:color w:val="0000FF"/>
          </w:rPr>
          <w:t>статьей 44</w:t>
        </w:r>
      </w:hyperlink>
      <w:r>
        <w:t xml:space="preserve"> Федерального </w:t>
      </w:r>
      <w:r>
        <w:lastRenderedPageBreak/>
        <w:t xml:space="preserve">закона от 31 июля 2020 года N 248-ФЗ "О государственном контроле (надзоре) и муниципальном контроле в Российской Федерации" и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N 990.</w:t>
      </w:r>
      <w:proofErr w:type="gramEnd"/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Программа профилактики </w:t>
      </w:r>
      <w:proofErr w:type="gramStart"/>
      <w:r>
        <w:t>утверждается начальником уполномоченного органа не позднее 20 декабря предшествующего года и размещается</w:t>
      </w:r>
      <w:proofErr w:type="gramEnd"/>
      <w:r>
        <w:t xml:space="preserve"> на официальном сайте уполномоченного органа в сети "Интернет" в течение 5 дней со дня утверждения.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Title"/>
        <w:jc w:val="center"/>
        <w:outlineLvl w:val="1"/>
      </w:pPr>
      <w:r>
        <w:t xml:space="preserve">Раздел IV. ОСУЩЕСТВЛЕНИЕ </w:t>
      </w:r>
      <w:proofErr w:type="gramStart"/>
      <w:r>
        <w:t>РЕГИОНАЛЬНОГО</w:t>
      </w:r>
      <w:proofErr w:type="gramEnd"/>
      <w:r>
        <w:t xml:space="preserve"> ГОСУДАРСТВЕННОГО</w:t>
      </w:r>
    </w:p>
    <w:p w:rsidR="00F844FC" w:rsidRDefault="00F844FC">
      <w:pPr>
        <w:pStyle w:val="ConsPlusTitle"/>
        <w:jc w:val="center"/>
      </w:pPr>
      <w:r>
        <w:t>КОНТРОЛЯ (НАДЗОРА)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ind w:firstLine="540"/>
        <w:jc w:val="both"/>
      </w:pPr>
      <w:r>
        <w:t>25. Региональный государственный контроль (надзор) осуществляется уполномоченным органом посредством контрольных (надзорных) мероприятий, проводимых при взаимодействии с контролируемым лицом, и контрольных (надзорных) мероприятий, проводимых без взаимодействия с контролируемым лицом.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26. При взаимодействии с контролируемым лицом проводятся следующие контрольные (надзорные) мероприятия: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1) инспекционный визит, в ходе которого в соответствии со </w:t>
      </w:r>
      <w:hyperlink r:id="rId41" w:history="1">
        <w:r>
          <w:rPr>
            <w:color w:val="0000FF"/>
          </w:rPr>
          <w:t>статьей 70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осмотр, опрос, инструментальное обследование, получение письменных объяснений;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2) рейдовый осмотр, в ходе которого могут в соответствии со </w:t>
      </w:r>
      <w:hyperlink r:id="rId42" w:history="1">
        <w:r>
          <w:rPr>
            <w:color w:val="0000FF"/>
          </w:rPr>
          <w:t>статьей 71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3) документарная проверка, в ходе которой в соответствии со </w:t>
      </w:r>
      <w:hyperlink r:id="rId43" w:history="1">
        <w:r>
          <w:rPr>
            <w:color w:val="0000FF"/>
          </w:rPr>
          <w:t>статьей 72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получение письменных объяснений; истребование документов;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4) выездная проверка, в ходе которой в соответствии со </w:t>
      </w:r>
      <w:hyperlink r:id="rId44" w:history="1">
        <w:r>
          <w:rPr>
            <w:color w:val="0000FF"/>
          </w:rPr>
          <w:t>статьей 73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Срок проведения выездной проверки не может превышать 10 рабочих дней. </w:t>
      </w:r>
      <w:proofErr w:type="gramStart"/>
      <w: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</w:t>
      </w:r>
      <w:hyperlink r:id="rId45" w:history="1">
        <w:r>
          <w:rPr>
            <w:color w:val="0000FF"/>
          </w:rPr>
          <w:t>пункт 6 части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</w:t>
      </w:r>
      <w:proofErr w:type="gramEnd"/>
      <w:r>
        <w:t xml:space="preserve"> Федерации" </w:t>
      </w:r>
      <w:proofErr w:type="gramStart"/>
      <w:r>
        <w:t>и</w:t>
      </w:r>
      <w:proofErr w:type="gramEnd"/>
      <w:r>
        <w:t xml:space="preserve">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27. Без взаимодействия с контролируемым лицом проводятся следующие контрольные </w:t>
      </w:r>
      <w:r>
        <w:lastRenderedPageBreak/>
        <w:t>(надзорные) мероприятия:</w:t>
      </w:r>
    </w:p>
    <w:p w:rsidR="00F844FC" w:rsidRDefault="00F844FC">
      <w:pPr>
        <w:pStyle w:val="ConsPlusNormal"/>
        <w:spacing w:before="220"/>
        <w:ind w:firstLine="540"/>
        <w:jc w:val="both"/>
      </w:pPr>
      <w:proofErr w:type="gramStart"/>
      <w:r>
        <w:t xml:space="preserve">1) наблюдение за соблюдением обязательных требований в соответствии со </w:t>
      </w:r>
      <w:hyperlink r:id="rId46" w:history="1">
        <w:r>
          <w:rPr>
            <w:color w:val="0000FF"/>
          </w:rPr>
          <w:t>статьей 74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Федерации";</w:t>
      </w:r>
      <w:proofErr w:type="gramEnd"/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2) выездное обследование в соответствии со </w:t>
      </w:r>
      <w:hyperlink r:id="rId47" w:history="1">
        <w:r>
          <w:rPr>
            <w:color w:val="0000FF"/>
          </w:rPr>
          <w:t>статьей 75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28. Контрольные (надзорные) мероприятия проводятся на плановой и внеплановой основе.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29. На плановой основе проводятся следующие контрольные (надзорные) мероприятия: инспекционный визит, документарная проверка, выездная проверка.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30. На внеплановой основе проводятся следующие контрольные (надзорные) мероприятия: инспекционный визит, рейдовый осмотр, выездная проверка, наблюдение за соблюдением обязательных требований, выездное обследование.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Внеплановые контрольные (надзорные) мероприятия проводятся при наличии оснований, предусмотренных </w:t>
      </w:r>
      <w:hyperlink r:id="rId48" w:history="1">
        <w:r>
          <w:rPr>
            <w:color w:val="0000FF"/>
          </w:rPr>
          <w:t>частью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Решение о проведении и выборе вида внепланового контрольного (надзорного) мероприятия принимается на основе </w:t>
      </w:r>
      <w:hyperlink w:anchor="P278" w:history="1">
        <w:r>
          <w:rPr>
            <w:color w:val="0000FF"/>
          </w:rPr>
          <w:t>индикаторов</w:t>
        </w:r>
      </w:hyperlink>
      <w:r>
        <w:t xml:space="preserve"> риска нарушения обязательных требований (приложение 2).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31. Должностными лицами, уполномоченными на принятие решений о проведении контрольных (надзорных) мероприятий, являются начальник уполномоченного органа (лицо, исполняющее его обязанности), заместитель начальника уполномоченного органа.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32. Информация о контрольных (надзорных) мероприятиях вносится в федеральную государственную информационную систему "Единый реестр контрольных (надзорных) мероприятий" с учетом требований законодательства Российской Федерации о государственной тайне и иной охраняемой законом тайне.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33. О проведении контрольного (надзорного) мероприятия контролируемое лицо информируется должностным лицом уполномоченного органа не </w:t>
      </w:r>
      <w:proofErr w:type="gramStart"/>
      <w:r>
        <w:t>позднее</w:t>
      </w:r>
      <w:proofErr w:type="gramEnd"/>
      <w:r>
        <w:t xml:space="preserve"> чем за 24 часа до начала контрольного (надзорного) мероприятия в соответствии со </w:t>
      </w:r>
      <w:hyperlink r:id="rId49" w:history="1">
        <w:r>
          <w:rPr>
            <w:color w:val="0000FF"/>
          </w:rPr>
          <w:t>статьей 21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Контролируемое лицо (индивидуальный предприниматель, гражданин) вправе представить в уполномоченный орган заявление о невозможности присутствия при проведении контрольного (надзорного) мероприятия в случае 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наступления обстоятельств</w:t>
      </w:r>
      <w:proofErr w:type="gramEnd"/>
      <w:r>
        <w:t xml:space="preserve">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в </w:t>
      </w:r>
      <w:proofErr w:type="gramStart"/>
      <w:r>
        <w:t>связи</w:t>
      </w:r>
      <w:proofErr w:type="gramEnd"/>
      <w:r>
        <w:t xml:space="preserve"> с чем проведение контрольного (надзорного) мероприятия переносится </w:t>
      </w:r>
      <w:r>
        <w:lastRenderedPageBreak/>
        <w:t>уполномоченным органом на срок, необходимый для устранения указанных обстоятельств.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35. При проведении должностными лицами уполномоченного органа и лицами, привлекаемыми в соответствии со </w:t>
      </w:r>
      <w:hyperlink r:id="rId50" w:history="1">
        <w:r>
          <w:rPr>
            <w:color w:val="0000FF"/>
          </w:rPr>
          <w:t>статьей 34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к совершению контрольных (надзорных) действий, для фиксации доказательств соблюдения, нарушения обязательных требований могут использоваться фотосъемка, ауди</w:t>
      </w:r>
      <w:proofErr w:type="gramStart"/>
      <w:r>
        <w:t>о-</w:t>
      </w:r>
      <w:proofErr w:type="gramEnd"/>
      <w:r>
        <w:t xml:space="preserve"> и видеозапись, иные способы фиксации доказательств.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Решение об использовании фотосъемки, ауди</w:t>
      </w:r>
      <w:proofErr w:type="gramStart"/>
      <w:r>
        <w:t>о-</w:t>
      </w:r>
      <w:proofErr w:type="gramEnd"/>
      <w:r>
        <w:t xml:space="preserve"> и видеозаписи и иных способов фиксации доказательств соблюдения, нарушения обязательных требований при осуществлении контрольных (надзорных) мероприятий принимается должностным лицом уполномоченного органа самостоятельно.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Фотографии, ауди</w:t>
      </w:r>
      <w:proofErr w:type="gramStart"/>
      <w:r>
        <w:t>о-</w:t>
      </w:r>
      <w:proofErr w:type="gramEnd"/>
      <w:r>
        <w:t xml:space="preserve">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</w:t>
      </w:r>
      <w:proofErr w:type="gramStart"/>
      <w:r>
        <w:t>о-</w:t>
      </w:r>
      <w:proofErr w:type="gramEnd"/>
      <w:r>
        <w:t xml:space="preserve"> и видеозаписи, и иные средства, использованные в ходе проведения контрольного (надзорного) мероприятия для фиксации доказательств нарушений обязательных требований, прилагаются к акту контрольного (надзорного) мероприятия, протоколам отбора проб (образцов) для проведения инструментального обследования, испытания или экспертизы.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Применение фотосъемки, ауди</w:t>
      </w:r>
      <w:proofErr w:type="gramStart"/>
      <w:r>
        <w:t>о-</w:t>
      </w:r>
      <w:proofErr w:type="gramEnd"/>
      <w:r>
        <w:t xml:space="preserve">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</w:t>
      </w:r>
      <w:hyperlink r:id="rId51" w:history="1">
        <w:r>
          <w:rPr>
            <w:color w:val="0000FF"/>
          </w:rPr>
          <w:t>статьей 34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к совершению контрольных (надзорных)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</w:t>
      </w:r>
      <w:proofErr w:type="gramStart"/>
      <w:r>
        <w:t>и</w:t>
      </w:r>
      <w:proofErr w:type="gramEnd"/>
      <w:r>
        <w:t xml:space="preserve"> об иной охраняемой законом тайне.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Информация о проведении фотосъемки, ауди</w:t>
      </w:r>
      <w:proofErr w:type="gramStart"/>
      <w:r>
        <w:t>о-</w:t>
      </w:r>
      <w:proofErr w:type="gramEnd"/>
      <w:r>
        <w:t xml:space="preserve"> и видеозаписи, использовании иных способов фиксации доказательств отражается в акте контрольного (надзорного) мероприятия.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Результаты проведения фотосъемки, ауди</w:t>
      </w:r>
      <w:proofErr w:type="gramStart"/>
      <w:r>
        <w:t>о-</w:t>
      </w:r>
      <w:proofErr w:type="gramEnd"/>
      <w:r>
        <w:t xml:space="preserve"> и видеозаписи, использования иных способов фиксации доказательств являются приложением к акту контрольного (надзорного) мероприятия.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36. По окончании проведения контрольного (надзорного) мероприятия должностным лицом уполномоченного органа составляется акт контрольного (надзорного) мероприятия в соответствии со </w:t>
      </w:r>
      <w:hyperlink r:id="rId52" w:history="1">
        <w:r>
          <w:rPr>
            <w:color w:val="0000FF"/>
          </w:rPr>
          <w:t>статьей 87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F844FC" w:rsidRDefault="00F844F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по результатам проведения контрольного (надзорного) мероприятия выявлено нарушение обязательных требований, в акте контрольного (надзорного) мероприятия в соответствии с </w:t>
      </w:r>
      <w:hyperlink r:id="rId53" w:history="1">
        <w:r>
          <w:rPr>
            <w:color w:val="0000FF"/>
          </w:rPr>
          <w:t>частью 2 статьи 87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должно быть указано, какое именно обязательное требование нарушено, каким нормативным правовым актом и его структурной единицей</w:t>
      </w:r>
      <w:proofErr w:type="gramEnd"/>
      <w:r>
        <w:t xml:space="preserve">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Документы и иные материалы, являющиеся доказательствами нарушения обязательных </w:t>
      </w:r>
      <w:r>
        <w:lastRenderedPageBreak/>
        <w:t>требований, приобщаются к акту контрольного (надзорного) мероприятия.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Оформление акта контрольного (надзорного) мероприятия производится на месте проведения контрольного (надзорного) мероприятия в день окончания проведения такого мероприятия.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37. Акт контрольного (надзорного) мероприятия, проведение которого было согласовано органами прокуратуры, направляется в органы прокуратуры посредством федеральной государственной информационной системы "Единый реестр контрольных (надзорных) мероприятий" непосредственно после его оформления.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38. По результатам проведения контрольных (надзорных) мероприятий уполномоченным органом в случае выявления нарушения обязательных требований принимаются решения в соответствии со </w:t>
      </w:r>
      <w:hyperlink r:id="rId54" w:history="1">
        <w:r>
          <w:rPr>
            <w:color w:val="0000FF"/>
          </w:rPr>
          <w:t>статьей 90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Решения, принятые по результатам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подлежат отмене в соответствии со </w:t>
      </w:r>
      <w:hyperlink r:id="rId55" w:history="1">
        <w:r>
          <w:rPr>
            <w:color w:val="0000FF"/>
          </w:rPr>
          <w:t>статьей 91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  <w:proofErr w:type="gramEnd"/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40. Уполномоченным органом осуществляется </w:t>
      </w:r>
      <w:proofErr w:type="gramStart"/>
      <w:r>
        <w:t>контроль за</w:t>
      </w:r>
      <w:proofErr w:type="gramEnd"/>
      <w:r>
        <w:t xml:space="preserve"> исполнением предписаний, иных решений, вынесенных должностными лицами уполномоченного органа в соответствии со </w:t>
      </w:r>
      <w:hyperlink r:id="rId56" w:history="1">
        <w:r>
          <w:rPr>
            <w:color w:val="0000FF"/>
          </w:rPr>
          <w:t>статьей 92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F844FC" w:rsidRDefault="00F844F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44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4FC" w:rsidRDefault="00F844F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4FC" w:rsidRDefault="00F844F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44FC" w:rsidRDefault="00F844FC">
            <w:pPr>
              <w:pStyle w:val="ConsPlusNormal"/>
              <w:jc w:val="both"/>
            </w:pPr>
            <w:r>
              <w:rPr>
                <w:color w:val="392C69"/>
              </w:rPr>
              <w:t xml:space="preserve">П. 41 </w:t>
            </w:r>
            <w:hyperlink w:anchor="P1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4FC" w:rsidRDefault="00F844FC">
            <w:pPr>
              <w:spacing w:after="1" w:line="0" w:lineRule="atLeast"/>
            </w:pPr>
          </w:p>
        </w:tc>
      </w:tr>
    </w:tbl>
    <w:p w:rsidR="00F844FC" w:rsidRDefault="00F844FC">
      <w:pPr>
        <w:pStyle w:val="ConsPlusNormal"/>
        <w:spacing w:before="280"/>
        <w:ind w:firstLine="540"/>
        <w:jc w:val="both"/>
      </w:pPr>
      <w:bookmarkStart w:id="2" w:name="P206"/>
      <w:bookmarkEnd w:id="2"/>
      <w:r>
        <w:t xml:space="preserve">41. В целях качественной оценки уровня защиты охраняемых законом ценностей и минимизации неоправданного вмешательства уполномоченного органа в деятельность контролируемых лиц применяется система оценки результативности и эффективности регионального государственного контроля (надзора) исходя из ключевых </w:t>
      </w:r>
      <w:hyperlink w:anchor="P294" w:history="1">
        <w:r>
          <w:rPr>
            <w:color w:val="0000FF"/>
          </w:rPr>
          <w:t>показателей</w:t>
        </w:r>
      </w:hyperlink>
      <w:r>
        <w:t xml:space="preserve"> (приложение 3) и индикативных </w:t>
      </w:r>
      <w:hyperlink w:anchor="P318" w:history="1">
        <w:r>
          <w:rPr>
            <w:color w:val="0000FF"/>
          </w:rPr>
          <w:t>показателей</w:t>
        </w:r>
      </w:hyperlink>
      <w:r>
        <w:t xml:space="preserve"> (приложение 4).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Title"/>
        <w:jc w:val="center"/>
        <w:outlineLvl w:val="1"/>
      </w:pPr>
      <w:r>
        <w:t>Раздел V. МОНИТОРИНГ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ind w:firstLine="540"/>
        <w:jc w:val="both"/>
      </w:pPr>
      <w:r>
        <w:t xml:space="preserve">42. Мониторинг осуществляется в соответствии со </w:t>
      </w:r>
      <w:hyperlink r:id="rId57" w:history="1">
        <w:r>
          <w:rPr>
            <w:color w:val="0000FF"/>
          </w:rPr>
          <w:t>статьей 96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заявлению контролируемого лица на условиях соглашения между контролируемым лицом и уполномоченным органом.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43. Требованием, которому должно соответствовать контролируемое лицо для осуществления мониторинга, является наличие возможности для подключения систем (методов) дистанционного контроля, в том числе с применением специальных технических средств, имеющих функции фотосъемки, ауди</w:t>
      </w:r>
      <w:proofErr w:type="gramStart"/>
      <w:r>
        <w:t>о-</w:t>
      </w:r>
      <w:proofErr w:type="gramEnd"/>
      <w:r>
        <w:t xml:space="preserve"> и видеозаписи, измерения.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44. Мониторинг осуществляется посредством: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lastRenderedPageBreak/>
        <w:t>1) сбора информации о состоянии контролируемого лица с использованием систем (методов) дистанционного контроля, в том числе с применением специальных технических средств, имеющих функции фотосъемки, ауди</w:t>
      </w:r>
      <w:proofErr w:type="gramStart"/>
      <w:r>
        <w:t>о-</w:t>
      </w:r>
      <w:proofErr w:type="gramEnd"/>
      <w:r>
        <w:t xml:space="preserve"> и видеозаписи, измерения;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2) анализа полученной информации и выявления рисков причинения вреда (ущерба) охраняемым законом ценностям или нарушения обязательных требований;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3) подготовки предложений по устранению выявленных рисков причинения вреда (ущерба) охраняемым законом ценностям или нарушения обязательных требований.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45. Техническое оснащение и сопровождение мониторинга на объектах контролируемого лица производятся за счет контролируемого лица.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46. Обмен документами и иной информацией контролируемого лица и уполномоченного органа осуществляется с использованием автоматизированных систем сбора и обработки данных.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47. Характеристики автоматизированных информационных систем сбора и обработки данных, сре</w:t>
      </w:r>
      <w:proofErr w:type="gramStart"/>
      <w:r>
        <w:t>дств сб</w:t>
      </w:r>
      <w:proofErr w:type="gramEnd"/>
      <w:r>
        <w:t>ора или фиксации информации, а также программное обеспечение должны обеспечивать осуществление мониторинга.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48. Количество необходимого оборудования, программного обеспечения, а также места их установки определяются уполномоченным органом по согласованию с контролируемым лицом.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49. Уполномоченный орган принимает решение о прекращении осуществления мониторинга в одном из случаев, предусмотренных </w:t>
      </w:r>
      <w:hyperlink r:id="rId58" w:history="1">
        <w:r>
          <w:rPr>
            <w:color w:val="0000FF"/>
          </w:rPr>
          <w:t>частью 10 статьи 96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а также в случае прекращения контролируемым лицом осуществления деятельности, подлежащей региональному государственному контролю (надзору).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Title"/>
        <w:jc w:val="center"/>
        <w:outlineLvl w:val="1"/>
      </w:pPr>
      <w:r>
        <w:t>Раздел VI. ОБЖАЛОВАНИЕ РЕШЕНИЙ УПОЛНОМОЧЕННОГО ОРГАНА,</w:t>
      </w:r>
    </w:p>
    <w:p w:rsidR="00F844FC" w:rsidRDefault="00F844FC">
      <w:pPr>
        <w:pStyle w:val="ConsPlusTitle"/>
        <w:jc w:val="center"/>
      </w:pPr>
      <w:r>
        <w:t>ДЕЙСТВИЙ (БЕЗДЕЙСТВИЯ) ЕГО ДОЛЖНОСТНЫХ ЛИЦ ПРИ ОСУЩЕСТВЛЕНИИ</w:t>
      </w:r>
    </w:p>
    <w:p w:rsidR="00F844FC" w:rsidRDefault="00F844FC">
      <w:pPr>
        <w:pStyle w:val="ConsPlusTitle"/>
        <w:jc w:val="center"/>
      </w:pPr>
      <w:r>
        <w:t>РЕГИОНАЛЬНОГО ГОСУДАРСТВЕННОГО КОНТРОЛЯ (НАДЗОРА)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ind w:firstLine="540"/>
        <w:jc w:val="both"/>
      </w:pPr>
      <w:r>
        <w:t xml:space="preserve">50. Решения и действия (бездействие) уполномоченного органа и его должностных лиц могут быть обжалованы контролируемым лицом в соответствии со </w:t>
      </w:r>
      <w:hyperlink r:id="rId59" w:history="1">
        <w:r>
          <w:rPr>
            <w:color w:val="0000FF"/>
          </w:rPr>
          <w:t>статьями 10</w:t>
        </w:r>
      </w:hyperlink>
      <w:r>
        <w:t xml:space="preserve">, </w:t>
      </w:r>
      <w:hyperlink r:id="rId60" w:history="1">
        <w:r>
          <w:rPr>
            <w:color w:val="0000FF"/>
          </w:rPr>
          <w:t>39</w:t>
        </w:r>
      </w:hyperlink>
      <w:r>
        <w:t xml:space="preserve">, </w:t>
      </w:r>
      <w:hyperlink r:id="rId61" w:history="1">
        <w:r>
          <w:rPr>
            <w:color w:val="0000FF"/>
          </w:rPr>
          <w:t>40</w:t>
        </w:r>
      </w:hyperlink>
      <w:r>
        <w:t xml:space="preserve">, </w:t>
      </w:r>
      <w:hyperlink r:id="rId62" w:history="1">
        <w:r>
          <w:rPr>
            <w:color w:val="0000FF"/>
          </w:rPr>
          <w:t>41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51. Контролируемое лицо имеет право </w:t>
      </w:r>
      <w:proofErr w:type="gramStart"/>
      <w:r>
        <w:t>на</w:t>
      </w:r>
      <w:proofErr w:type="gramEnd"/>
      <w:r>
        <w:t>: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1) ознакомление с документами и материалами проведенной в отношении него проверки, необходимыми для обоснования и рассмотрения жалобы,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законом тайну. Ознакомление проводится с учетом норм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2) получение информации и документов, необходимых для обоснования и рассмотрения жалобы.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 xml:space="preserve">Досудебный порядок подачи жалобы контролируемым лицом, требования к форме и содержанию жалобы, порядок ее рассмотрения, принятия решений и виды решений, принимаемых по результатам рассмотрения жалобы, определяются в соответствии со </w:t>
      </w:r>
      <w:hyperlink r:id="rId64" w:history="1">
        <w:r>
          <w:rPr>
            <w:color w:val="0000FF"/>
          </w:rPr>
          <w:t>статьями 40</w:t>
        </w:r>
      </w:hyperlink>
      <w:r>
        <w:t xml:space="preserve"> - </w:t>
      </w:r>
      <w:hyperlink r:id="rId65" w:history="1">
        <w:r>
          <w:rPr>
            <w:color w:val="0000FF"/>
          </w:rPr>
          <w:t>43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  <w:proofErr w:type="gramEnd"/>
    </w:p>
    <w:p w:rsidR="00F844FC" w:rsidRDefault="00F844FC">
      <w:pPr>
        <w:pStyle w:val="ConsPlusNormal"/>
        <w:spacing w:before="220"/>
        <w:ind w:firstLine="540"/>
        <w:jc w:val="both"/>
      </w:pPr>
      <w:r>
        <w:lastRenderedPageBreak/>
        <w:t xml:space="preserve">53.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с учетом требований </w:t>
      </w:r>
      <w:hyperlink r:id="rId66" w:history="1">
        <w:r>
          <w:rPr>
            <w:color w:val="0000FF"/>
          </w:rPr>
          <w:t>статьи 40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Жалоба, содержащая сведения и документы, составляющие государственную или иную охраняемую законом тайну, подается контролируемым лицом лично в уполномоченный орган с учетом требований законодательства Российской Федерации о государственной и иной охраняемой законом тайне.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54. Жалоба подлежит рассмотрению начальником уполномоченного органа (лицом, исполняющим его обязанности) в течение 20 рабочих дней со дня ее регистрации. Срок рассмотрения жалобы может быть продлен начальником уполномоченного органа (лицом, исполняющим его обязанности) не более чем на 20 рабочих дней в следующих исключительных случаях:</w:t>
      </w:r>
    </w:p>
    <w:p w:rsidR="00F844FC" w:rsidRDefault="00F844FC">
      <w:pPr>
        <w:pStyle w:val="ConsPlusNormal"/>
        <w:spacing w:before="220"/>
        <w:ind w:firstLine="540"/>
        <w:jc w:val="both"/>
      </w:pPr>
      <w:proofErr w:type="gramStart"/>
      <w:r>
        <w:t>1) проведение в отношении должностного лица уполномоченного органа, действия (бездействие) которого обжалуются, служебной проверки по фактам, указанным в жалобе;</w:t>
      </w:r>
      <w:proofErr w:type="gramEnd"/>
    </w:p>
    <w:p w:rsidR="00F844FC" w:rsidRDefault="00F844FC">
      <w:pPr>
        <w:pStyle w:val="ConsPlusNormal"/>
        <w:spacing w:before="220"/>
        <w:ind w:firstLine="540"/>
        <w:jc w:val="both"/>
      </w:pPr>
      <w:r>
        <w:t>2) отсутствие должностного лица уполномоченного органа, действия (бездействие) которого обжалуются, по уважительной причине (временная нетрудоспособность, отпуск, командировка).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55. При наличии оснований, предусмотренных </w:t>
      </w:r>
      <w:hyperlink r:id="rId67" w:history="1">
        <w:r>
          <w:rPr>
            <w:color w:val="0000FF"/>
          </w:rPr>
          <w:t>частью 1 статьи 42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уполномоченным органом в течение 5 рабочих дней со дня получения жалобы принимается решение об отказе в рассмотрении жалобы.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56. 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</w:t>
      </w:r>
      <w:proofErr w:type="gramStart"/>
      <w:r>
        <w:t>и</w:t>
      </w:r>
      <w:proofErr w:type="gramEnd"/>
      <w:r>
        <w:t xml:space="preserve"> об иной охраняемой законом тайне.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right"/>
        <w:outlineLvl w:val="1"/>
      </w:pPr>
      <w:r>
        <w:t>Приложение 1</w:t>
      </w:r>
    </w:p>
    <w:p w:rsidR="00F844FC" w:rsidRDefault="00F844FC">
      <w:pPr>
        <w:pStyle w:val="ConsPlusNormal"/>
        <w:jc w:val="right"/>
      </w:pPr>
      <w:r>
        <w:t xml:space="preserve">к Положению о </w:t>
      </w:r>
      <w:proofErr w:type="gramStart"/>
      <w:r>
        <w:t>региональном</w:t>
      </w:r>
      <w:proofErr w:type="gramEnd"/>
    </w:p>
    <w:p w:rsidR="00F844FC" w:rsidRDefault="00F844FC">
      <w:pPr>
        <w:pStyle w:val="ConsPlusNormal"/>
        <w:jc w:val="right"/>
      </w:pPr>
      <w:r>
        <w:t>государственном экологическом</w:t>
      </w:r>
    </w:p>
    <w:p w:rsidR="00F844FC" w:rsidRDefault="00F844FC">
      <w:pPr>
        <w:pStyle w:val="ConsPlusNormal"/>
        <w:jc w:val="right"/>
      </w:pPr>
      <w:proofErr w:type="gramStart"/>
      <w:r>
        <w:t>контроле</w:t>
      </w:r>
      <w:proofErr w:type="gramEnd"/>
      <w:r>
        <w:t xml:space="preserve"> (надзоре) на территории</w:t>
      </w:r>
    </w:p>
    <w:p w:rsidR="00F844FC" w:rsidRDefault="00F844FC">
      <w:pPr>
        <w:pStyle w:val="ConsPlusNormal"/>
        <w:jc w:val="right"/>
      </w:pPr>
      <w:r>
        <w:t>Липецкой области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Title"/>
        <w:jc w:val="center"/>
      </w:pPr>
      <w:bookmarkStart w:id="3" w:name="P249"/>
      <w:bookmarkEnd w:id="3"/>
      <w:r>
        <w:t>КРИТЕРИИ ОТНЕСЕНИЯ ОБЪЕКТОВ КОНТРОЛЯ (НАДЗОРА)</w:t>
      </w:r>
    </w:p>
    <w:p w:rsidR="00F844FC" w:rsidRDefault="00F844FC">
      <w:pPr>
        <w:pStyle w:val="ConsPlusTitle"/>
        <w:jc w:val="center"/>
      </w:pPr>
      <w:r>
        <w:t>К КАТЕГОРИИ РИСКА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ind w:firstLine="540"/>
        <w:jc w:val="both"/>
      </w:pPr>
      <w:bookmarkStart w:id="4" w:name="P252"/>
      <w:bookmarkEnd w:id="4"/>
      <w:r>
        <w:t>1. Объекты контроля (надзора) относятся к следующим категориям риска:</w:t>
      </w:r>
    </w:p>
    <w:p w:rsidR="00F844FC" w:rsidRDefault="00F844FC">
      <w:pPr>
        <w:pStyle w:val="ConsPlusNormal"/>
        <w:spacing w:before="220"/>
        <w:ind w:firstLine="540"/>
        <w:jc w:val="both"/>
      </w:pPr>
      <w:proofErr w:type="gramStart"/>
      <w:r>
        <w:t xml:space="preserve">1) к категории среднего риска относятся объекты контроля (надзора), надзора, соответствующие критериям отнесения объектов, оказывающих умеренное негативное воздействие на окружающую среду, к объектам II категории, предусмотренным </w:t>
      </w:r>
      <w:hyperlink r:id="rId68" w:history="1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 постановлением Правительства Российской Федерации от 31 декабря 2020 года N 2398 "Об утверждении критериев отнесения объектов</w:t>
      </w:r>
      <w:proofErr w:type="gramEnd"/>
      <w:r>
        <w:t xml:space="preserve">, оказывающих негативное воздействие на окружающую среду, к объектам I, II, III и IV категорий" (далее - </w:t>
      </w:r>
      <w:r>
        <w:lastRenderedPageBreak/>
        <w:t>постановление N 2398);</w:t>
      </w:r>
    </w:p>
    <w:p w:rsidR="00F844FC" w:rsidRDefault="00F844FC">
      <w:pPr>
        <w:pStyle w:val="ConsPlusNormal"/>
        <w:spacing w:before="220"/>
        <w:ind w:firstLine="540"/>
        <w:jc w:val="both"/>
      </w:pPr>
      <w:proofErr w:type="gramStart"/>
      <w:r>
        <w:t xml:space="preserve">2) к категории умеренного риска относятся объекты контроля (надзора), соответствующие критериям отнесения объектов, оказывающих незначительное негативное воздействие на окружающую среду, к объектам III категории, предусмотренным </w:t>
      </w:r>
      <w:hyperlink r:id="rId69" w:history="1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 постановлением N 2398, а также объекты исключительно по сбору и (или) транспортированию и (или) обработке отходов производства</w:t>
      </w:r>
      <w:proofErr w:type="gramEnd"/>
      <w:r>
        <w:t xml:space="preserve"> и потребления V класса опасности, за исключением объектов, которым при включении в государственный реестр объектов, оказывающих негативное воздействие на окружающую среду, присвоена IV категория;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3) к категории низкого риска относятся объекты контроля (надзора), соответствующие критериям отнесения объектов, оказывающих минимальное негативное воздействие на окружающую среду, к объектам IV категории, предусмотренным </w:t>
      </w:r>
      <w:hyperlink r:id="rId70" w:history="1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 постановлением N 2398.</w:t>
      </w:r>
    </w:p>
    <w:p w:rsidR="00F844FC" w:rsidRDefault="00F844FC">
      <w:pPr>
        <w:pStyle w:val="ConsPlusNormal"/>
        <w:spacing w:before="220"/>
        <w:ind w:firstLine="540"/>
        <w:jc w:val="both"/>
      </w:pPr>
      <w:bookmarkStart w:id="5" w:name="P256"/>
      <w:bookmarkEnd w:id="5"/>
      <w:r>
        <w:t xml:space="preserve">2. Объекты контроля (надзора), подлежащие отнесению в соответствии с </w:t>
      </w:r>
      <w:hyperlink w:anchor="P252" w:history="1">
        <w:r>
          <w:rPr>
            <w:color w:val="0000FF"/>
          </w:rPr>
          <w:t>пунктом 1</w:t>
        </w:r>
      </w:hyperlink>
      <w:r>
        <w:t xml:space="preserve"> настоящего Приложения к категориям среднего, умеренного риска, подлежат отнесению соответственно к категориям значительного, среднего риска в случае, если объект контроля (надзора) размещается: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1) в границах особо охраняемой природной территории регионального значения;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2) в водоохранных зонах водных объектов или их частей.</w:t>
      </w:r>
    </w:p>
    <w:p w:rsidR="00F844FC" w:rsidRDefault="00F844FC">
      <w:pPr>
        <w:pStyle w:val="ConsPlusNormal"/>
        <w:spacing w:before="220"/>
        <w:ind w:firstLine="540"/>
        <w:jc w:val="both"/>
      </w:pPr>
      <w:bookmarkStart w:id="6" w:name="P259"/>
      <w:bookmarkEnd w:id="6"/>
      <w:r>
        <w:t xml:space="preserve">3. </w:t>
      </w:r>
      <w:proofErr w:type="gramStart"/>
      <w:r>
        <w:t xml:space="preserve">Объекты контроля (надзора), подлежащие отнесению в соответствии с </w:t>
      </w:r>
      <w:hyperlink w:anchor="P252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56" w:history="1">
        <w:r>
          <w:rPr>
            <w:color w:val="0000FF"/>
          </w:rPr>
          <w:t>2</w:t>
        </w:r>
      </w:hyperlink>
      <w:r>
        <w:t xml:space="preserve"> настоящего Приложения к категориям значительного, среднего, умеренного риска, подлежат отнесению соответственно к категориям высокого, значительного, среднего риска при наличии вступивших в законную силу в течение 3 лет, предшествующих дате принятия решения об отнесении объекта контроля (надзора) к категории риска:</w:t>
      </w:r>
      <w:proofErr w:type="gramEnd"/>
    </w:p>
    <w:p w:rsidR="00F844FC" w:rsidRDefault="00F844FC">
      <w:pPr>
        <w:pStyle w:val="ConsPlusNormal"/>
        <w:spacing w:before="220"/>
        <w:ind w:firstLine="540"/>
        <w:jc w:val="both"/>
      </w:pPr>
      <w:bookmarkStart w:id="7" w:name="P260"/>
      <w:bookmarkEnd w:id="7"/>
      <w:proofErr w:type="gramStart"/>
      <w:r>
        <w:t xml:space="preserve">1) постановления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71" w:history="1">
        <w:r>
          <w:rPr>
            <w:color w:val="0000FF"/>
          </w:rPr>
          <w:t>статьями 7.3</w:t>
        </w:r>
      </w:hyperlink>
      <w:r>
        <w:t xml:space="preserve">, </w:t>
      </w:r>
      <w:hyperlink r:id="rId72" w:history="1">
        <w:r>
          <w:rPr>
            <w:color w:val="0000FF"/>
          </w:rPr>
          <w:t>7.4</w:t>
        </w:r>
      </w:hyperlink>
      <w:r>
        <w:t xml:space="preserve">, </w:t>
      </w:r>
      <w:hyperlink r:id="rId73" w:history="1">
        <w:r>
          <w:rPr>
            <w:color w:val="0000FF"/>
          </w:rPr>
          <w:t>7.6</w:t>
        </w:r>
      </w:hyperlink>
      <w:r>
        <w:t xml:space="preserve">, </w:t>
      </w:r>
      <w:hyperlink r:id="rId74" w:history="1">
        <w:r>
          <w:rPr>
            <w:color w:val="0000FF"/>
          </w:rPr>
          <w:t>8.2</w:t>
        </w:r>
      </w:hyperlink>
      <w:r>
        <w:t xml:space="preserve">, </w:t>
      </w:r>
      <w:hyperlink r:id="rId75" w:history="1">
        <w:r>
          <w:rPr>
            <w:color w:val="0000FF"/>
          </w:rPr>
          <w:t>8.4</w:t>
        </w:r>
      </w:hyperlink>
      <w:r>
        <w:t xml:space="preserve">, </w:t>
      </w:r>
      <w:hyperlink r:id="rId76" w:history="1">
        <w:r>
          <w:rPr>
            <w:color w:val="0000FF"/>
          </w:rPr>
          <w:t>8.6</w:t>
        </w:r>
      </w:hyperlink>
      <w:r>
        <w:t xml:space="preserve">, </w:t>
      </w:r>
      <w:hyperlink r:id="rId77" w:history="1">
        <w:r>
          <w:rPr>
            <w:color w:val="0000FF"/>
          </w:rPr>
          <w:t>8.7</w:t>
        </w:r>
      </w:hyperlink>
      <w:r>
        <w:t xml:space="preserve">, </w:t>
      </w:r>
      <w:hyperlink r:id="rId78" w:history="1">
        <w:r>
          <w:rPr>
            <w:color w:val="0000FF"/>
          </w:rPr>
          <w:t>8.9</w:t>
        </w:r>
      </w:hyperlink>
      <w:r>
        <w:t>,</w:t>
      </w:r>
      <w:proofErr w:type="gramEnd"/>
      <w:r>
        <w:t xml:space="preserve"> </w:t>
      </w:r>
      <w:hyperlink r:id="rId79" w:history="1">
        <w:r>
          <w:rPr>
            <w:color w:val="0000FF"/>
          </w:rPr>
          <w:t>частью 1 статьи 8.10</w:t>
        </w:r>
      </w:hyperlink>
      <w:r>
        <w:t xml:space="preserve">, </w:t>
      </w:r>
      <w:hyperlink r:id="rId80" w:history="1">
        <w:r>
          <w:rPr>
            <w:color w:val="0000FF"/>
          </w:rPr>
          <w:t>статьями 8.11</w:t>
        </w:r>
      </w:hyperlink>
      <w:r>
        <w:t xml:space="preserve">, </w:t>
      </w:r>
      <w:hyperlink r:id="rId81" w:history="1">
        <w:r>
          <w:rPr>
            <w:color w:val="0000FF"/>
          </w:rPr>
          <w:t>8.12</w:t>
        </w:r>
      </w:hyperlink>
      <w:r>
        <w:t xml:space="preserve">, </w:t>
      </w:r>
      <w:hyperlink r:id="rId82" w:history="1">
        <w:r>
          <w:rPr>
            <w:color w:val="0000FF"/>
          </w:rPr>
          <w:t>8.13</w:t>
        </w:r>
      </w:hyperlink>
      <w:r>
        <w:t xml:space="preserve">, </w:t>
      </w:r>
      <w:hyperlink r:id="rId83" w:history="1">
        <w:r>
          <w:rPr>
            <w:color w:val="0000FF"/>
          </w:rPr>
          <w:t>8.14</w:t>
        </w:r>
      </w:hyperlink>
      <w:r>
        <w:t xml:space="preserve">, </w:t>
      </w:r>
      <w:hyperlink r:id="rId84" w:history="1">
        <w:r>
          <w:rPr>
            <w:color w:val="0000FF"/>
          </w:rPr>
          <w:t>8.21</w:t>
        </w:r>
      </w:hyperlink>
      <w:r>
        <w:t xml:space="preserve">, </w:t>
      </w:r>
      <w:hyperlink r:id="rId85" w:history="1">
        <w:r>
          <w:rPr>
            <w:color w:val="0000FF"/>
          </w:rPr>
          <w:t>8.32</w:t>
        </w:r>
      </w:hyperlink>
      <w:r>
        <w:t xml:space="preserve">, </w:t>
      </w:r>
      <w:hyperlink r:id="rId86" w:history="1">
        <w:r>
          <w:rPr>
            <w:color w:val="0000FF"/>
          </w:rPr>
          <w:t>8.42</w:t>
        </w:r>
      </w:hyperlink>
      <w:r>
        <w:t xml:space="preserve">, </w:t>
      </w:r>
      <w:hyperlink r:id="rId87" w:history="1">
        <w:r>
          <w:rPr>
            <w:color w:val="0000FF"/>
          </w:rPr>
          <w:t>8.44</w:t>
        </w:r>
      </w:hyperlink>
      <w:r>
        <w:t xml:space="preserve">, </w:t>
      </w:r>
      <w:hyperlink r:id="rId88" w:history="1">
        <w:r>
          <w:rPr>
            <w:color w:val="0000FF"/>
          </w:rPr>
          <w:t>8.45</w:t>
        </w:r>
      </w:hyperlink>
      <w:r>
        <w:t xml:space="preserve">, </w:t>
      </w:r>
      <w:hyperlink r:id="rId89" w:history="1">
        <w:r>
          <w:rPr>
            <w:color w:val="0000FF"/>
          </w:rPr>
          <w:t>14.1</w:t>
        </w:r>
      </w:hyperlink>
      <w:r>
        <w:t xml:space="preserve"> и </w:t>
      </w:r>
      <w:hyperlink r:id="rId90" w:history="1">
        <w:r>
          <w:rPr>
            <w:color w:val="0000FF"/>
          </w:rPr>
          <w:t>19.20</w:t>
        </w:r>
      </w:hyperlink>
      <w:r>
        <w:t xml:space="preserve"> Кодекса Российской Федерации об административных правонарушениях и совершенного при осуществлении деятельности с использованием объекта контроля (надзора), вынесенного должностными лицами органа государственного надзора или судом на основании протокола об административном правонарушении, составленного должностными лицами указанного органа;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2) обвинительного приговора, предусматривающего признание должностного лица юридического лица либо индивидуального предпринимателя, </w:t>
      </w:r>
      <w:proofErr w:type="gramStart"/>
      <w:r>
        <w:t>осуществляющих</w:t>
      </w:r>
      <w:proofErr w:type="gramEnd"/>
      <w:r>
        <w:t xml:space="preserve"> хозяйственную и (или) иную деятельность с использованием объекта контроля (надзора), виновными в совершении преступления, предусмотренного </w:t>
      </w:r>
      <w:hyperlink r:id="rId91" w:history="1">
        <w:r>
          <w:rPr>
            <w:color w:val="0000FF"/>
          </w:rPr>
          <w:t>статьями 246</w:t>
        </w:r>
      </w:hyperlink>
      <w:r>
        <w:t xml:space="preserve">, </w:t>
      </w:r>
      <w:hyperlink r:id="rId92" w:history="1">
        <w:r>
          <w:rPr>
            <w:color w:val="0000FF"/>
          </w:rPr>
          <w:t>247</w:t>
        </w:r>
      </w:hyperlink>
      <w:r>
        <w:t xml:space="preserve">, </w:t>
      </w:r>
      <w:hyperlink r:id="rId93" w:history="1">
        <w:r>
          <w:rPr>
            <w:color w:val="0000FF"/>
          </w:rPr>
          <w:t>250</w:t>
        </w:r>
      </w:hyperlink>
      <w:r>
        <w:t xml:space="preserve"> - </w:t>
      </w:r>
      <w:hyperlink r:id="rId94" w:history="1">
        <w:r>
          <w:rPr>
            <w:color w:val="0000FF"/>
          </w:rPr>
          <w:t>255</w:t>
        </w:r>
      </w:hyperlink>
      <w:r>
        <w:t xml:space="preserve"> и </w:t>
      </w:r>
      <w:hyperlink r:id="rId95" w:history="1">
        <w:r>
          <w:rPr>
            <w:color w:val="0000FF"/>
          </w:rPr>
          <w:t>257</w:t>
        </w:r>
      </w:hyperlink>
      <w:r>
        <w:t xml:space="preserve"> Уголовного кодекса Российской Федерации;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3) решения о досрочном прекращении, приостановлении или ограничении права пользования недрами, принятого в случае нарушения пользователем недр существенных условий лицензии либо установленных правил пользования недрами при осуществлении деятельности с использованием объекта контроля (надзора);</w:t>
      </w:r>
    </w:p>
    <w:p w:rsidR="00F844FC" w:rsidRDefault="00F844FC">
      <w:pPr>
        <w:pStyle w:val="ConsPlusNormal"/>
        <w:spacing w:before="220"/>
        <w:ind w:firstLine="540"/>
        <w:jc w:val="both"/>
      </w:pPr>
      <w:bookmarkStart w:id="8" w:name="P263"/>
      <w:bookmarkEnd w:id="8"/>
      <w:r>
        <w:t xml:space="preserve">4) постановления о назначении административного наказания юридическому лицу, его должностным лицам или индивидуальному предпринимателю при осуществлении деятельности с использованием объекта контроля (надзора) за совершение административного правонарушения, </w:t>
      </w:r>
      <w:r>
        <w:lastRenderedPageBreak/>
        <w:t>предусмотренного законами субъектов Российской Федерации, которое повлекло за собой возникновение угрозы причинения вреда окружающей среде или причинение такого вреда;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5) решения о прекращении, аннулировании разрешений, выдача которых уполномоченными органами исполнительной власти субъектов Российской Федерации предусмотрена нормативными правовыми актами субъектов Российской Федерации, при осуществлении деятельности с использованием объекта контроля (надзора).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4. Объекты контроля (надзора), подлежащие отнесению в соответствии с </w:t>
      </w:r>
      <w:hyperlink w:anchor="P260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263" w:history="1">
        <w:r>
          <w:rPr>
            <w:color w:val="0000FF"/>
          </w:rPr>
          <w:t>4 пункта 3</w:t>
        </w:r>
      </w:hyperlink>
      <w:r>
        <w:t xml:space="preserve"> настоящего Приложения к категориям высокого, значительного, среднего риска, подлежат отнесению соответственно к категориям значительного, среднего, умеренного риска после устранения в установленный срок выявленного нарушения обязательных требований, подтвержденного результатами проверки.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Объекты контроля (надзора), подлежащие отнесению в соответствии с </w:t>
      </w:r>
      <w:hyperlink w:anchor="P252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56" w:history="1">
        <w:r>
          <w:rPr>
            <w:color w:val="0000FF"/>
          </w:rPr>
          <w:t>2</w:t>
        </w:r>
      </w:hyperlink>
      <w:r>
        <w:t xml:space="preserve"> настоящего Приложения к категориям значительного, среднего риска, подлежат отнесению соответственно к категориям среднего, умеренного риска при отсутствии в течение 3 лет, предшествующих дате принятия решения об отнесении объекта контроля (надзора) к категории риска, вступивших в законную силу решений, предусмотренных </w:t>
      </w:r>
      <w:hyperlink w:anchor="P259" w:history="1">
        <w:r>
          <w:rPr>
            <w:color w:val="0000FF"/>
          </w:rPr>
          <w:t>пунктом 3</w:t>
        </w:r>
      </w:hyperlink>
      <w:r>
        <w:t xml:space="preserve"> настоящего Приложения, и одновременном соблюдении установленных законодательством</w:t>
      </w:r>
      <w:proofErr w:type="gramEnd"/>
      <w:r>
        <w:t xml:space="preserve"> в области охраны окружающей среды требований о своевременном внесении платы за негативное воздействие на окружающую среду в полном размере, представлении декларации о плате за негативное воздействие на окружающую среду, отчета об организации </w:t>
      </w:r>
      <w:proofErr w:type="gramStart"/>
      <w:r>
        <w:t>и</w:t>
      </w:r>
      <w:proofErr w:type="gramEnd"/>
      <w:r>
        <w:t xml:space="preserve"> о результатах осуществления производственного экологического контроля, отчетности об образовании, утилизации, обезвреживании, о размещении отходов производства и потребления.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right"/>
        <w:outlineLvl w:val="1"/>
      </w:pPr>
      <w:r>
        <w:t>Приложение 2</w:t>
      </w:r>
    </w:p>
    <w:p w:rsidR="00F844FC" w:rsidRDefault="00F844FC">
      <w:pPr>
        <w:pStyle w:val="ConsPlusNormal"/>
        <w:jc w:val="right"/>
      </w:pPr>
      <w:r>
        <w:t xml:space="preserve">к Положению о </w:t>
      </w:r>
      <w:proofErr w:type="gramStart"/>
      <w:r>
        <w:t>региональном</w:t>
      </w:r>
      <w:proofErr w:type="gramEnd"/>
    </w:p>
    <w:p w:rsidR="00F844FC" w:rsidRDefault="00F844FC">
      <w:pPr>
        <w:pStyle w:val="ConsPlusNormal"/>
        <w:jc w:val="right"/>
      </w:pPr>
      <w:r>
        <w:t>государственном экологическом</w:t>
      </w:r>
    </w:p>
    <w:p w:rsidR="00F844FC" w:rsidRDefault="00F844FC">
      <w:pPr>
        <w:pStyle w:val="ConsPlusNormal"/>
        <w:jc w:val="right"/>
      </w:pPr>
      <w:proofErr w:type="gramStart"/>
      <w:r>
        <w:t>контроле</w:t>
      </w:r>
      <w:proofErr w:type="gramEnd"/>
      <w:r>
        <w:t xml:space="preserve"> (надзоре) на территории</w:t>
      </w:r>
    </w:p>
    <w:p w:rsidR="00F844FC" w:rsidRDefault="00F844FC">
      <w:pPr>
        <w:pStyle w:val="ConsPlusNormal"/>
        <w:jc w:val="right"/>
      </w:pPr>
      <w:r>
        <w:t>Липецкой области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Title"/>
        <w:jc w:val="center"/>
      </w:pPr>
      <w:bookmarkStart w:id="9" w:name="P278"/>
      <w:bookmarkEnd w:id="9"/>
      <w:r>
        <w:t>ИНДИКАТОРЫ РИСКА НАРУШЕНИЯ ОБЯЗАТЕЛЬНЫХ ТРЕБОВАНИЙ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ind w:firstLine="540"/>
        <w:jc w:val="both"/>
      </w:pPr>
      <w:r>
        <w:t>1. Наличие в средствах массовой информации, информационно-телекоммуникационных сетях, в том числе сети "Интернет", обращениях (заявлениях) граждан, организаций, органов государственной власти и органов местного самоуправления сведений (информации) о нарушениях обязательных требований в области охраны окружающей среды.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2. Наличие в средствах массовой информации, информационно-телекоммуникационных сетях, в том числе сети "Интернет", обращениях (заявлениях) граждан, организаций, органов государственной власти и органов местного самоуправления, сведений о нарушениях сроков предоставления обязательных сведений в области охраны окружающей среды (отчеты, планы природоохранных мероприятий, иных сведений, представление которых установлено действующим законодательством).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3. Наличие информации о возникновении чрезвычайной ситуации, в результате которой причинен вред окружающей среде.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right"/>
        <w:outlineLvl w:val="1"/>
      </w:pPr>
      <w:r>
        <w:t>Приложение 3</w:t>
      </w:r>
    </w:p>
    <w:p w:rsidR="00F844FC" w:rsidRDefault="00F844FC">
      <w:pPr>
        <w:pStyle w:val="ConsPlusNormal"/>
        <w:jc w:val="right"/>
      </w:pPr>
      <w:r>
        <w:t xml:space="preserve">к Положению о </w:t>
      </w:r>
      <w:proofErr w:type="gramStart"/>
      <w:r>
        <w:t>региональном</w:t>
      </w:r>
      <w:proofErr w:type="gramEnd"/>
    </w:p>
    <w:p w:rsidR="00F844FC" w:rsidRDefault="00F844FC">
      <w:pPr>
        <w:pStyle w:val="ConsPlusNormal"/>
        <w:jc w:val="right"/>
      </w:pPr>
      <w:r>
        <w:t>государственном экологическом</w:t>
      </w:r>
    </w:p>
    <w:p w:rsidR="00F844FC" w:rsidRDefault="00F844FC">
      <w:pPr>
        <w:pStyle w:val="ConsPlusNormal"/>
        <w:jc w:val="right"/>
      </w:pPr>
      <w:proofErr w:type="gramStart"/>
      <w:r>
        <w:t>контроле</w:t>
      </w:r>
      <w:proofErr w:type="gramEnd"/>
      <w:r>
        <w:t xml:space="preserve"> (надзоре) на территории</w:t>
      </w:r>
    </w:p>
    <w:p w:rsidR="00F844FC" w:rsidRDefault="00F844FC">
      <w:pPr>
        <w:pStyle w:val="ConsPlusNormal"/>
        <w:jc w:val="right"/>
      </w:pPr>
      <w:r>
        <w:t>Липецкой области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Title"/>
        <w:jc w:val="center"/>
      </w:pPr>
      <w:bookmarkStart w:id="10" w:name="P294"/>
      <w:bookmarkEnd w:id="10"/>
      <w:r>
        <w:t>КЛЮЧЕВЫЕ ПОКАЗАТЕЛИ РЕЗУЛЬТАТИВНОСТИ И ЭФФЕКТИВНОСТИ</w:t>
      </w:r>
    </w:p>
    <w:p w:rsidR="00F844FC" w:rsidRDefault="00F844FC">
      <w:pPr>
        <w:pStyle w:val="ConsPlusTitle"/>
        <w:jc w:val="center"/>
      </w:pPr>
      <w:r>
        <w:t>РЕГИОНАЛЬНОГО ГОСУДАРСТВЕННОГО КОНТРОЛЯ (НАДЗОРА)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right"/>
      </w:pPr>
      <w:r>
        <w:t>Таблица</w:t>
      </w:r>
    </w:p>
    <w:p w:rsidR="00F844FC" w:rsidRDefault="00F84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247"/>
        <w:gridCol w:w="1617"/>
      </w:tblGrid>
      <w:tr w:rsidR="00F844FC">
        <w:tc>
          <w:tcPr>
            <w:tcW w:w="567" w:type="dxa"/>
          </w:tcPr>
          <w:p w:rsidR="00F844FC" w:rsidRDefault="00F844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</w:tcPr>
          <w:p w:rsidR="00F844FC" w:rsidRDefault="00F844F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F844FC" w:rsidRDefault="00F844F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17" w:type="dxa"/>
          </w:tcPr>
          <w:p w:rsidR="00F844FC" w:rsidRDefault="00F844FC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F844FC">
        <w:tc>
          <w:tcPr>
            <w:tcW w:w="567" w:type="dxa"/>
          </w:tcPr>
          <w:p w:rsidR="00F844FC" w:rsidRDefault="00F844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</w:tcPr>
          <w:p w:rsidR="00F844FC" w:rsidRDefault="00F844FC">
            <w:pPr>
              <w:pStyle w:val="ConsPlusNormal"/>
            </w:pPr>
            <w:r>
              <w:t>Материальный ущерб, причиненный окружающей среде в результате хозяйственной и иной деятельности, на валовой региональный продукт Липецкой области</w:t>
            </w:r>
          </w:p>
        </w:tc>
        <w:tc>
          <w:tcPr>
            <w:tcW w:w="1247" w:type="dxa"/>
          </w:tcPr>
          <w:p w:rsidR="00F844FC" w:rsidRDefault="00F844FC">
            <w:pPr>
              <w:pStyle w:val="ConsPlusNormal"/>
            </w:pPr>
            <w:r>
              <w:t>%</w:t>
            </w:r>
          </w:p>
        </w:tc>
        <w:tc>
          <w:tcPr>
            <w:tcW w:w="1617" w:type="dxa"/>
          </w:tcPr>
          <w:p w:rsidR="00F844FC" w:rsidRDefault="00F844FC">
            <w:pPr>
              <w:pStyle w:val="ConsPlusNormal"/>
            </w:pPr>
            <w:r>
              <w:t>Не более 0,001</w:t>
            </w:r>
          </w:p>
        </w:tc>
      </w:tr>
    </w:tbl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right"/>
        <w:outlineLvl w:val="1"/>
      </w:pPr>
      <w:r>
        <w:t>Приложение 4</w:t>
      </w:r>
    </w:p>
    <w:p w:rsidR="00F844FC" w:rsidRDefault="00F844FC">
      <w:pPr>
        <w:pStyle w:val="ConsPlusNormal"/>
        <w:jc w:val="right"/>
      </w:pPr>
      <w:r>
        <w:t xml:space="preserve">к Положению о </w:t>
      </w:r>
      <w:proofErr w:type="gramStart"/>
      <w:r>
        <w:t>региональном</w:t>
      </w:r>
      <w:proofErr w:type="gramEnd"/>
    </w:p>
    <w:p w:rsidR="00F844FC" w:rsidRDefault="00F844FC">
      <w:pPr>
        <w:pStyle w:val="ConsPlusNormal"/>
        <w:jc w:val="right"/>
      </w:pPr>
      <w:r>
        <w:t>государственном экологическом</w:t>
      </w:r>
    </w:p>
    <w:p w:rsidR="00F844FC" w:rsidRDefault="00F844FC">
      <w:pPr>
        <w:pStyle w:val="ConsPlusNormal"/>
        <w:jc w:val="right"/>
      </w:pPr>
      <w:proofErr w:type="gramStart"/>
      <w:r>
        <w:t>контроле</w:t>
      </w:r>
      <w:proofErr w:type="gramEnd"/>
      <w:r>
        <w:t xml:space="preserve"> (надзоре) на территории</w:t>
      </w:r>
    </w:p>
    <w:p w:rsidR="00F844FC" w:rsidRDefault="00F844FC">
      <w:pPr>
        <w:pStyle w:val="ConsPlusNormal"/>
        <w:jc w:val="right"/>
      </w:pPr>
      <w:r>
        <w:t>Липецкой области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Title"/>
        <w:jc w:val="center"/>
      </w:pPr>
      <w:bookmarkStart w:id="11" w:name="P318"/>
      <w:bookmarkEnd w:id="11"/>
      <w:r>
        <w:t>ИНДИКАТИВНЫЕ ПОКАЗАТЕЛИ РЕЗУЛЬТАТИВНОСТИ И ЭФФЕКТИВНОСТИ</w:t>
      </w:r>
    </w:p>
    <w:p w:rsidR="00F844FC" w:rsidRDefault="00F844FC">
      <w:pPr>
        <w:pStyle w:val="ConsPlusTitle"/>
        <w:jc w:val="center"/>
      </w:pPr>
      <w:r>
        <w:t>РЕГИОНАЛЬНОГО ГОСУДАРСТВЕННОГО КОНТРОЛЯ (НАДЗОРА)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ind w:firstLine="540"/>
        <w:jc w:val="both"/>
      </w:pPr>
      <w:r>
        <w:t>1. Доля устраненных нарушений из числа выявленных нарушений обязательных требований.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2. Доля выполнения плана проведения плановых контрольных (надзорных) мероприятий на очередной календарный год.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3. Доля обоснованных жалоб на действия (бездействие) контрольного (надзорного) органа и (или) его должностного лица при проведении контрольных (надзорных) мероприятий.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4. Доля отмененных результатов контрольных (надзорных) мероприятий.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5. Доля объектов контроля (надзора), проверенных за отчетный период, на которых были выявлены нарушения обязательных требований.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>6. Доля вынесенных судебных решений о назначении административного наказания по материалам контрольного (надзорного) органа.</w:t>
      </w:r>
    </w:p>
    <w:p w:rsidR="00F844FC" w:rsidRDefault="00F844FC">
      <w:pPr>
        <w:pStyle w:val="ConsPlusNormal"/>
        <w:spacing w:before="220"/>
        <w:ind w:firstLine="540"/>
        <w:jc w:val="both"/>
      </w:pPr>
      <w:r>
        <w:t xml:space="preserve">7. Доля отмененных в судебном порядке постановлений по делам об административных правонарушениях от общего количества вынесенных контрольным (надзорным) органом постановлений, за исключением постановлений, отмененных на основании </w:t>
      </w:r>
      <w:hyperlink r:id="rId96" w:history="1">
        <w:r>
          <w:rPr>
            <w:color w:val="0000FF"/>
          </w:rPr>
          <w:t>статей 2.7</w:t>
        </w:r>
      </w:hyperlink>
      <w:r>
        <w:t xml:space="preserve"> и </w:t>
      </w:r>
      <w:hyperlink r:id="rId97" w:history="1">
        <w:r>
          <w:rPr>
            <w:color w:val="0000FF"/>
          </w:rPr>
          <w:t>2.9</w:t>
        </w:r>
      </w:hyperlink>
      <w:r>
        <w:t xml:space="preserve"> Кодекса Российской Федерации об административных правонарушениях.</w:t>
      </w: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jc w:val="both"/>
      </w:pPr>
    </w:p>
    <w:p w:rsidR="00F844FC" w:rsidRDefault="00F844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3F2" w:rsidRDefault="00C853F2">
      <w:bookmarkStart w:id="12" w:name="_GoBack"/>
      <w:bookmarkEnd w:id="12"/>
    </w:p>
    <w:sectPr w:rsidR="00C853F2" w:rsidSect="0066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FC"/>
    <w:rsid w:val="003547E5"/>
    <w:rsid w:val="00C853F2"/>
    <w:rsid w:val="00F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CE084A7C7C1681990976F0A8E3341480246F730AFEBC119FB3B0818DBABDC3DE091BB5EAD035AF577B1AB40BA7E6542F72B6EACAF2F658Fq0k2F" TargetMode="External"/><Relationship Id="rId21" Type="http://schemas.openxmlformats.org/officeDocument/2006/relationships/hyperlink" Target="consultantplus://offline/ref=1CE084A7C7C1681990976F0A8E334148024BF730AAECC119FB3B0818DBABDC3DE091BB5EAD0359F570B1AB40BA7E6542F72B6EACAF2F658Fq0k2F" TargetMode="External"/><Relationship Id="rId34" Type="http://schemas.openxmlformats.org/officeDocument/2006/relationships/hyperlink" Target="consultantplus://offline/ref=1CE084A7C7C1681990976F0A8E3341480246F730AFEBC119FB3B0818DBABDC3DE091BB5EAD035CF075B1AB40BA7E6542F72B6EACAF2F658Fq0k2F" TargetMode="External"/><Relationship Id="rId42" Type="http://schemas.openxmlformats.org/officeDocument/2006/relationships/hyperlink" Target="consultantplus://offline/ref=1CE084A7C7C1681990976F0A8E3341480246F730AFEBC119FB3B0818DBABDC3DE091BB5EAD025BF570B1AB40BA7E6542F72B6EACAF2F658Fq0k2F" TargetMode="External"/><Relationship Id="rId47" Type="http://schemas.openxmlformats.org/officeDocument/2006/relationships/hyperlink" Target="consultantplus://offline/ref=1CE084A7C7C1681990976F0A8E3341480246F730AFEBC119FB3B0818DBABDC3DE091BB5EAD025BF070B1AB40BA7E6542F72B6EACAF2F658Fq0k2F" TargetMode="External"/><Relationship Id="rId50" Type="http://schemas.openxmlformats.org/officeDocument/2006/relationships/hyperlink" Target="consultantplus://offline/ref=1CE084A7C7C1681990976F0A8E3341480246F730AFEBC119FB3B0818DBABDC3DE091BB5EAD035AFC76B1AB40BA7E6542F72B6EACAF2F658Fq0k2F" TargetMode="External"/><Relationship Id="rId55" Type="http://schemas.openxmlformats.org/officeDocument/2006/relationships/hyperlink" Target="consultantplus://offline/ref=1CE084A7C7C1681990976F0A8E3341480246F730AFEBC119FB3B0818DBABDC3DE091BB5EAD0259F474B1AB40BA7E6542F72B6EACAF2F658Fq0k2F" TargetMode="External"/><Relationship Id="rId63" Type="http://schemas.openxmlformats.org/officeDocument/2006/relationships/hyperlink" Target="consultantplus://offline/ref=1CE084A7C7C1681990976F0A8E3341480246F734A6E9C119FB3B0818DBABDC3DF291E352AF0247F474A4FD11FCq2k9F" TargetMode="External"/><Relationship Id="rId68" Type="http://schemas.openxmlformats.org/officeDocument/2006/relationships/hyperlink" Target="consultantplus://offline/ref=1CE084A7C7C1681990976F0A8E3341480247F931A8ECC119FB3B0818DBABDC3DE091BB5EAD0359F572B1AB40BA7E6542F72B6EACAF2F658Fq0k2F" TargetMode="External"/><Relationship Id="rId76" Type="http://schemas.openxmlformats.org/officeDocument/2006/relationships/hyperlink" Target="consultantplus://offline/ref=1CE084A7C7C1681990976F0A8E334148054FF93DA8ECC119FB3B0818DBABDC3DE091BB5EAD035CF472B1AB40BA7E6542F72B6EACAF2F658Fq0k2F" TargetMode="External"/><Relationship Id="rId84" Type="http://schemas.openxmlformats.org/officeDocument/2006/relationships/hyperlink" Target="consultantplus://offline/ref=1CE084A7C7C1681990976F0A8E334148054FF93DA8ECC119FB3B0818DBABDC3DE091BB5EAD035CF27BB1AB40BA7E6542F72B6EACAF2F658Fq0k2F" TargetMode="External"/><Relationship Id="rId89" Type="http://schemas.openxmlformats.org/officeDocument/2006/relationships/hyperlink" Target="consultantplus://offline/ref=1CE084A7C7C1681990976F0A8E334148054FF93DA8ECC119FB3B0818DBABDC3DE091BB5EAD0258FC7AB1AB40BA7E6542F72B6EACAF2F658Fq0k2F" TargetMode="External"/><Relationship Id="rId97" Type="http://schemas.openxmlformats.org/officeDocument/2006/relationships/hyperlink" Target="consultantplus://offline/ref=1CE084A7C7C1681990976F0A8E334148054FF93DA8ECC119FB3B0818DBABDC3DE091BB5EAD0359F276B1AB40BA7E6542F72B6EACAF2F658Fq0k2F" TargetMode="External"/><Relationship Id="rId7" Type="http://schemas.openxmlformats.org/officeDocument/2006/relationships/hyperlink" Target="consultantplus://offline/ref=1CE084A7C7C1681990976F0A8E334148054FFC32ADEDC119FB3B0818DBABDC3DE091BB57AE0152A023FEAA1CFC2A7640F02B6CAAB3q2kFF" TargetMode="External"/><Relationship Id="rId71" Type="http://schemas.openxmlformats.org/officeDocument/2006/relationships/hyperlink" Target="consultantplus://offline/ref=1CE084A7C7C1681990976F0A8E334148054FF93DA8ECC119FB3B0818DBABDC3DE091BB56A90059FF26EBBB44F329695EF63370A8B12Fq6k7F" TargetMode="External"/><Relationship Id="rId92" Type="http://schemas.openxmlformats.org/officeDocument/2006/relationships/hyperlink" Target="consultantplus://offline/ref=1CE084A7C7C1681990976F0A8E334148054FFC32AFE8C119FB3B0818DBABDC3DE091BB5EAD025FF776B1AB40BA7E6542F72B6EACAF2F658Fq0k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E084A7C7C1681990976F0A8E334148054EF834ABEAC119FB3B0818DBABDC3DF291E352AF0247F474A4FD11FCq2k9F" TargetMode="External"/><Relationship Id="rId29" Type="http://schemas.openxmlformats.org/officeDocument/2006/relationships/hyperlink" Target="consultantplus://offline/ref=1CE084A7C7C1681990976F0A8E3341480246F730AFEBC119FB3B0818DBABDC3DE091BB5EAD035BF07AB1AB40BA7E6542F72B6EACAF2F658Fq0k2F" TargetMode="External"/><Relationship Id="rId11" Type="http://schemas.openxmlformats.org/officeDocument/2006/relationships/hyperlink" Target="consultantplus://offline/ref=1CE084A7C7C1681990976F0A8E334148054FF837A8EEC119FB3B0818DBABDC3DF291E352AF0247F474A4FD11FCq2k9F" TargetMode="External"/><Relationship Id="rId24" Type="http://schemas.openxmlformats.org/officeDocument/2006/relationships/hyperlink" Target="consultantplus://offline/ref=1CE084A7C7C1681990976F0A8E3341480246F730AFEBC119FB3B0818DBABDC3DE091BB5EAD0258F574B1AB40BA7E6542F72B6EACAF2F658Fq0k2F" TargetMode="External"/><Relationship Id="rId32" Type="http://schemas.openxmlformats.org/officeDocument/2006/relationships/hyperlink" Target="consultantplus://offline/ref=1CE084A7C7C1681990976F0A8E3341480246F730AFEBC119FB3B0818DBABDC3DE091BB5EAD035CF47BB1AB40BA7E6542F72B6EACAF2F658Fq0k2F" TargetMode="External"/><Relationship Id="rId37" Type="http://schemas.openxmlformats.org/officeDocument/2006/relationships/hyperlink" Target="consultantplus://offline/ref=1CE084A7C7C1681990976F0A8E3341480246F730AFEBC119FB3B0818DBABDC3DE091BB5EAD035CF370B1AB40BA7E6542F72B6EACAF2F658Fq0k2F" TargetMode="External"/><Relationship Id="rId40" Type="http://schemas.openxmlformats.org/officeDocument/2006/relationships/hyperlink" Target="consultantplus://offline/ref=1CE084A7C7C1681990976F0A8E3341480246F631A6E8C119FB3B0818DBABDC3DE091BB5EAD0359F573B1AB40BA7E6542F72B6EACAF2F658Fq0k2F" TargetMode="External"/><Relationship Id="rId45" Type="http://schemas.openxmlformats.org/officeDocument/2006/relationships/hyperlink" Target="consultantplus://offline/ref=1CE084A7C7C1681990976F0A8E3341480246F730AFEBC119FB3B0818DBABDC3DE091BB5EAD035FF77BB1AB40BA7E6542F72B6EACAF2F658Fq0k2F" TargetMode="External"/><Relationship Id="rId53" Type="http://schemas.openxmlformats.org/officeDocument/2006/relationships/hyperlink" Target="consultantplus://offline/ref=1CE084A7C7C1681990976F0A8E3341480246F730AFEBC119FB3B0818DBABDC3DE091BB5EAD025BF175B1AB40BA7E6542F72B6EACAF2F658Fq0k2F" TargetMode="External"/><Relationship Id="rId58" Type="http://schemas.openxmlformats.org/officeDocument/2006/relationships/hyperlink" Target="consultantplus://offline/ref=1CE084A7C7C1681990976F0A8E3341480246F730AFEBC119FB3B0818DBABDC3DE091BB5EAD0259F170B1AB40BA7E6542F72B6EACAF2F658Fq0k2F" TargetMode="External"/><Relationship Id="rId66" Type="http://schemas.openxmlformats.org/officeDocument/2006/relationships/hyperlink" Target="consultantplus://offline/ref=1CE084A7C7C1681990976F0A8E3341480246F730AFEBC119FB3B0818DBABDC3DE091BB5EAD035DF67AB1AB40BA7E6542F72B6EACAF2F658Fq0k2F" TargetMode="External"/><Relationship Id="rId74" Type="http://schemas.openxmlformats.org/officeDocument/2006/relationships/hyperlink" Target="consultantplus://offline/ref=1CE084A7C7C1681990976F0A8E334148054FF93DA8ECC119FB3B0818DBABDC3DE091BB57AB075CFF26EBBB44F329695EF63370A8B12Fq6k7F" TargetMode="External"/><Relationship Id="rId79" Type="http://schemas.openxmlformats.org/officeDocument/2006/relationships/hyperlink" Target="consultantplus://offline/ref=1CE084A7C7C1681990976F0A8E334148054FF93DA8ECC119FB3B0818DBABDC3DE091BB5EAD035CF577B1AB40BA7E6542F72B6EACAF2F658Fq0k2F" TargetMode="External"/><Relationship Id="rId87" Type="http://schemas.openxmlformats.org/officeDocument/2006/relationships/hyperlink" Target="consultantplus://offline/ref=1CE084A7C7C1681990976F0A8E334148054FF93DA8ECC119FB3B0818DBABDC3DE091BB5BA8025DFF26EBBB44F329695EF63370A8B12Fq6k7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CE084A7C7C1681990976F0A8E3341480246F730AFEBC119FB3B0818DBABDC3DE091BB5EAD035DF67AB1AB40BA7E6542F72B6EACAF2F658Fq0k2F" TargetMode="External"/><Relationship Id="rId82" Type="http://schemas.openxmlformats.org/officeDocument/2006/relationships/hyperlink" Target="consultantplus://offline/ref=1CE084A7C7C1681990976F0A8E334148054FF93DA8ECC119FB3B0818DBABDC3DE091BB5EAD035CF675B1AB40BA7E6542F72B6EACAF2F658Fq0k2F" TargetMode="External"/><Relationship Id="rId90" Type="http://schemas.openxmlformats.org/officeDocument/2006/relationships/hyperlink" Target="consultantplus://offline/ref=1CE084A7C7C1681990976F0A8E334148054FF93DA8ECC119FB3B0818DBABDC3DE091BB5DAE0551FF26EBBB44F329695EF63370A8B12Fq6k7F" TargetMode="External"/><Relationship Id="rId95" Type="http://schemas.openxmlformats.org/officeDocument/2006/relationships/hyperlink" Target="consultantplus://offline/ref=1CE084A7C7C1681990976F0A8E334148054FFC32AFE8C119FB3B0818DBABDC3DE091BB5AA4080DA536EFF213FF356846E8376EA8qBk3F" TargetMode="External"/><Relationship Id="rId19" Type="http://schemas.openxmlformats.org/officeDocument/2006/relationships/hyperlink" Target="consultantplus://offline/ref=1CE084A7C7C1681990976F0A8E334148054FFC32ADE3C119FB3B0818DBABDC3DF291E352AF0247F474A4FD11FCq2k9F" TargetMode="External"/><Relationship Id="rId14" Type="http://schemas.openxmlformats.org/officeDocument/2006/relationships/hyperlink" Target="consultantplus://offline/ref=1CE084A7C7C1681990976F0A8E334148054FF837A9E2C119FB3B0818DBABDC3DF291E352AF0247F474A4FD11FCq2k9F" TargetMode="External"/><Relationship Id="rId22" Type="http://schemas.openxmlformats.org/officeDocument/2006/relationships/hyperlink" Target="consultantplus://offline/ref=1CE084A7C7C1681990976F0A8E334148004DFF36AEE3C119FB3B0818DBABDC3DE091BB5EAD0359F573B1AB40BA7E6542F72B6EACAF2F658Fq0k2F" TargetMode="External"/><Relationship Id="rId27" Type="http://schemas.openxmlformats.org/officeDocument/2006/relationships/hyperlink" Target="consultantplus://offline/ref=1CE084A7C7C1681990976F0A8E334148054FFC32ADEDC119FB3B0818DBABDC3DE091BB57A50452A023FEAA1CFC2A7640F02B6CAAB3q2kFF" TargetMode="External"/><Relationship Id="rId30" Type="http://schemas.openxmlformats.org/officeDocument/2006/relationships/hyperlink" Target="consultantplus://offline/ref=1CE084A7C7C1681990976F0A8E3341480246F730AFEBC119FB3B0818DBABDC3DE091BB5EAD035BF376B1AB40BA7E6542F72B6EACAF2F658Fq0k2F" TargetMode="External"/><Relationship Id="rId35" Type="http://schemas.openxmlformats.org/officeDocument/2006/relationships/hyperlink" Target="consultantplus://offline/ref=1CE084A7C7C1681990976F0A8E3341480246F730AFEBC119FB3B0818DBABDC3DE091BB5EAD035CF171B1AB40BA7E6542F72B6EACAF2F658Fq0k2F" TargetMode="External"/><Relationship Id="rId43" Type="http://schemas.openxmlformats.org/officeDocument/2006/relationships/hyperlink" Target="consultantplus://offline/ref=1CE084A7C7C1681990976F0A8E3341480246F730AFEBC119FB3B0818DBABDC3DE091BB5EAD0351F173B1AB40BA7E6542F72B6EACAF2F658Fq0k2F" TargetMode="External"/><Relationship Id="rId48" Type="http://schemas.openxmlformats.org/officeDocument/2006/relationships/hyperlink" Target="consultantplus://offline/ref=1CE084A7C7C1681990976F0A8E3341480246F730AFEBC119FB3B0818DBABDC3DE091BB5EAD035FF771B1AB40BA7E6542F72B6EACAF2F658Fq0k2F" TargetMode="External"/><Relationship Id="rId56" Type="http://schemas.openxmlformats.org/officeDocument/2006/relationships/hyperlink" Target="consultantplus://offline/ref=1CE084A7C7C1681990976F0A8E3341480246F730AFEBC119FB3B0818DBABDC3DE091BB5EAD0259F670B1AB40BA7E6542F72B6EACAF2F658Fq0k2F" TargetMode="External"/><Relationship Id="rId64" Type="http://schemas.openxmlformats.org/officeDocument/2006/relationships/hyperlink" Target="consultantplus://offline/ref=1CE084A7C7C1681990976F0A8E3341480246F730AFEBC119FB3B0818DBABDC3DE091BB5EAD035DF67AB1AB40BA7E6542F72B6EACAF2F658Fq0k2F" TargetMode="External"/><Relationship Id="rId69" Type="http://schemas.openxmlformats.org/officeDocument/2006/relationships/hyperlink" Target="consultantplus://offline/ref=1CE084A7C7C1681990976F0A8E3341480247F931A8ECC119FB3B0818DBABDC3DE091BB5EAD0359F572B1AB40BA7E6542F72B6EACAF2F658Fq0k2F" TargetMode="External"/><Relationship Id="rId77" Type="http://schemas.openxmlformats.org/officeDocument/2006/relationships/hyperlink" Target="consultantplus://offline/ref=1CE084A7C7C1681990976F0A8E334148054FF93DA8ECC119FB3B0818DBABDC3DE091BB5EAB0058FF26EBBB44F329695EF63370A8B12Fq6k7F" TargetMode="External"/><Relationship Id="rId8" Type="http://schemas.openxmlformats.org/officeDocument/2006/relationships/hyperlink" Target="consultantplus://offline/ref=1CE084A7C7C1681990976F0A8E3341480246F730AFEBC119FB3B0818DBABDC3DE091BB5EAD0359F674B1AB40BA7E6542F72B6EACAF2F658Fq0k2F" TargetMode="External"/><Relationship Id="rId51" Type="http://schemas.openxmlformats.org/officeDocument/2006/relationships/hyperlink" Target="consultantplus://offline/ref=1CE084A7C7C1681990976F0A8E3341480246F730AFEBC119FB3B0818DBABDC3DE091BB5EAD035AFC76B1AB40BA7E6542F72B6EACAF2F658Fq0k2F" TargetMode="External"/><Relationship Id="rId72" Type="http://schemas.openxmlformats.org/officeDocument/2006/relationships/hyperlink" Target="consultantplus://offline/ref=1CE084A7C7C1681990976F0A8E334148054FF93DA8ECC119FB3B0818DBABDC3DE091BB5EAB025AFF26EBBB44F329695EF63370A8B12Fq6k7F" TargetMode="External"/><Relationship Id="rId80" Type="http://schemas.openxmlformats.org/officeDocument/2006/relationships/hyperlink" Target="consultantplus://offline/ref=1CE084A7C7C1681990976F0A8E334148054FF93DA8ECC119FB3B0818DBABDC3DE091BB5EAD035CF57BB1AB40BA7E6542F72B6EACAF2F658Fq0k2F" TargetMode="External"/><Relationship Id="rId85" Type="http://schemas.openxmlformats.org/officeDocument/2006/relationships/hyperlink" Target="consultantplus://offline/ref=1CE084A7C7C1681990976F0A8E334148054FF93DA8ECC119FB3B0818DBABDC3DE091BB5DA90058FF26EBBB44F329695EF63370A8B12Fq6k7F" TargetMode="External"/><Relationship Id="rId93" Type="http://schemas.openxmlformats.org/officeDocument/2006/relationships/hyperlink" Target="consultantplus://offline/ref=1CE084A7C7C1681990976F0A8E334148054FFC32AFE8C119FB3B0818DBABDC3DE091BB5EAD025FF173B1AB40BA7E6542F72B6EACAF2F658Fq0k2F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E084A7C7C1681990976F0A8E3341480247FA34ABE8C119FB3B0818DBABDC3DF291E352AF0247F474A4FD11FCq2k9F" TargetMode="External"/><Relationship Id="rId17" Type="http://schemas.openxmlformats.org/officeDocument/2006/relationships/hyperlink" Target="consultantplus://offline/ref=1CE084A7C7C1681990976F0A8E334148054FF837A8EDC119FB3B0818DBABDC3DF291E352AF0247F474A4FD11FCq2k9F" TargetMode="External"/><Relationship Id="rId25" Type="http://schemas.openxmlformats.org/officeDocument/2006/relationships/hyperlink" Target="consultantplus://offline/ref=1CE084A7C7C1681990976F0A8E334148054FFC34AEE2C119FB3B0818DBABDC3DF291E352AF0247F474A4FD11FCq2k9F" TargetMode="External"/><Relationship Id="rId33" Type="http://schemas.openxmlformats.org/officeDocument/2006/relationships/hyperlink" Target="consultantplus://offline/ref=1CE084A7C7C1681990976F0A8E3341480246F730AFEBC119FB3B0818DBABDC3DE091BB5EAD035CF67BB1AB40BA7E6542F72B6EACAF2F658Fq0k2F" TargetMode="External"/><Relationship Id="rId38" Type="http://schemas.openxmlformats.org/officeDocument/2006/relationships/hyperlink" Target="consultantplus://offline/ref=1CE084A7C7C1681990976F0A8E3341480246F730AFEBC119FB3B0818DBABDC3DE091BB5EAD035CFC70B1AB40BA7E6542F72B6EACAF2F658Fq0k2F" TargetMode="External"/><Relationship Id="rId46" Type="http://schemas.openxmlformats.org/officeDocument/2006/relationships/hyperlink" Target="consultantplus://offline/ref=1CE084A7C7C1681990976F0A8E3341480246F730AFEBC119FB3B0818DBABDC3DE091BB5EAD0351FC7AB1AB40BA7E6542F72B6EACAF2F658Fq0k2F" TargetMode="External"/><Relationship Id="rId59" Type="http://schemas.openxmlformats.org/officeDocument/2006/relationships/hyperlink" Target="consultantplus://offline/ref=1CE084A7C7C1681990976F0A8E3341480246F730AFEBC119FB3B0818DBABDC3DE091BB5EAD0358F775B1AB40BA7E6542F72B6EACAF2F658Fq0k2F" TargetMode="External"/><Relationship Id="rId67" Type="http://schemas.openxmlformats.org/officeDocument/2006/relationships/hyperlink" Target="consultantplus://offline/ref=1CE084A7C7C1681990976F0A8E3341480246F730AFEBC119FB3B0818DBABDC3DE091BB5EAD0258F07BB1AB40BA7E6542F72B6EACAF2F658Fq0k2F" TargetMode="External"/><Relationship Id="rId20" Type="http://schemas.openxmlformats.org/officeDocument/2006/relationships/hyperlink" Target="consultantplus://offline/ref=1CE084A7C7C1681990976F0A8E3341480246F634AFE3C119FB3B0818DBABDC3DF291E352AF0247F474A4FD11FCq2k9F" TargetMode="External"/><Relationship Id="rId41" Type="http://schemas.openxmlformats.org/officeDocument/2006/relationships/hyperlink" Target="consultantplus://offline/ref=1CE084A7C7C1681990976F0A8E3341480246F730AFEBC119FB3B0818DBABDC3DE091BB5EAD0351F571B1AB40BA7E6542F72B6EACAF2F658Fq0k2F" TargetMode="External"/><Relationship Id="rId54" Type="http://schemas.openxmlformats.org/officeDocument/2006/relationships/hyperlink" Target="consultantplus://offline/ref=1CE084A7C7C1681990976F0A8E3341480246F730AFEBC119FB3B0818DBABDC3DE091BB5EAD0350FD74B1AB40BA7E6542F72B6EACAF2F658Fq0k2F" TargetMode="External"/><Relationship Id="rId62" Type="http://schemas.openxmlformats.org/officeDocument/2006/relationships/hyperlink" Target="consultantplus://offline/ref=1CE084A7C7C1681990976F0A8E3341480246F730AFEBC119FB3B0818DBABDC3DE091BB5EAD035DF07BB1AB40BA7E6542F72B6EACAF2F658Fq0k2F" TargetMode="External"/><Relationship Id="rId70" Type="http://schemas.openxmlformats.org/officeDocument/2006/relationships/hyperlink" Target="consultantplus://offline/ref=1CE084A7C7C1681990976F0A8E3341480247F931A8ECC119FB3B0818DBABDC3DE091BB5EAD0359F572B1AB40BA7E6542F72B6EACAF2F658Fq0k2F" TargetMode="External"/><Relationship Id="rId75" Type="http://schemas.openxmlformats.org/officeDocument/2006/relationships/hyperlink" Target="consultantplus://offline/ref=1CE084A7C7C1681990976F0A8E334148054FF93DA8ECC119FB3B0818DBABDC3DE091BB5EAD035DFD72B1AB40BA7E6542F72B6EACAF2F658Fq0k2F" TargetMode="External"/><Relationship Id="rId83" Type="http://schemas.openxmlformats.org/officeDocument/2006/relationships/hyperlink" Target="consultantplus://offline/ref=1CE084A7C7C1681990976F0A8E334148054FF93DA8ECC119FB3B0818DBABDC3DE091BB5EAD035CF77AB1AB40BA7E6542F72B6EACAF2F658Fq0k2F" TargetMode="External"/><Relationship Id="rId88" Type="http://schemas.openxmlformats.org/officeDocument/2006/relationships/hyperlink" Target="consultantplus://offline/ref=1CE084A7C7C1681990976F0A8E334148054FF93DA8ECC119FB3B0818DBABDC3DE091BB5BA80250FF26EBBB44F329695EF63370A8B12Fq6k7F" TargetMode="External"/><Relationship Id="rId91" Type="http://schemas.openxmlformats.org/officeDocument/2006/relationships/hyperlink" Target="consultantplus://offline/ref=1CE084A7C7C1681990976F0A8E334148054FFC32AFE8C119FB3B0818DBABDC3DE091BB5EAD025FF773B1AB40BA7E6542F72B6EACAF2F658Fq0k2F" TargetMode="External"/><Relationship Id="rId96" Type="http://schemas.openxmlformats.org/officeDocument/2006/relationships/hyperlink" Target="consultantplus://offline/ref=1CE084A7C7C1681990976F0A8E334148054FF93DA8ECC119FB3B0818DBABDC3DE091BB5EAD0359F272B1AB40BA7E6542F72B6EACAF2F658Fq0k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084A7C7C1681990976F0A8E334148054FFC32ADEDC119FB3B0818DBABDC3DE091BB57AE0252A023FEAA1CFC2A7640F02B6CAAB3q2kFF" TargetMode="External"/><Relationship Id="rId15" Type="http://schemas.openxmlformats.org/officeDocument/2006/relationships/hyperlink" Target="consultantplus://offline/ref=1CE084A7C7C1681990976F0A8E334148054FF837ABECC119FB3B0818DBABDC3DF291E352AF0247F474A4FD11FCq2k9F" TargetMode="External"/><Relationship Id="rId23" Type="http://schemas.openxmlformats.org/officeDocument/2006/relationships/hyperlink" Target="consultantplus://offline/ref=1CE084A7C7C1681990976F0A8E334148024EFB37A6EBC119FB3B0818DBABDC3DE091BB5EAD0359F573B1AB40BA7E6542F72B6EACAF2F658Fq0k2F" TargetMode="External"/><Relationship Id="rId28" Type="http://schemas.openxmlformats.org/officeDocument/2006/relationships/hyperlink" Target="consultantplus://offline/ref=1CE084A7C7C1681990976F0A8E3341480246F730AFEBC119FB3B0818DBABDC3DE091BB5EAD035DF474B1AB40BA7E6542F72B6EACAF2F658Fq0k2F" TargetMode="External"/><Relationship Id="rId36" Type="http://schemas.openxmlformats.org/officeDocument/2006/relationships/hyperlink" Target="consultantplus://offline/ref=1CE084A7C7C1681990976F0A8E334148024FFA3DADEAC119FB3B0818DBABDC3DF291E352AF0247F474A4FD11FCq2k9F" TargetMode="External"/><Relationship Id="rId49" Type="http://schemas.openxmlformats.org/officeDocument/2006/relationships/hyperlink" Target="consultantplus://offline/ref=1CE084A7C7C1681990976F0A8E3341480246F730AFEBC119FB3B0818DBABDC3DE091BB5EAD035BF677B1AB40BA7E6542F72B6EACAF2F658Fq0k2F" TargetMode="External"/><Relationship Id="rId57" Type="http://schemas.openxmlformats.org/officeDocument/2006/relationships/hyperlink" Target="consultantplus://offline/ref=1CE084A7C7C1681990976F0A8E3341480246F730AFEBC119FB3B0818DBABDC3DE091BB5EAD0259F070B1AB40BA7E6542F72B6EACAF2F658Fq0k2F" TargetMode="External"/><Relationship Id="rId10" Type="http://schemas.openxmlformats.org/officeDocument/2006/relationships/hyperlink" Target="consultantplus://offline/ref=1CE084A7C7C1681990976F0A8E334148054FFC32ADEDC119FB3B0818DBABDC3DF291E352AF0247F474A4FD11FCq2k9F" TargetMode="External"/><Relationship Id="rId31" Type="http://schemas.openxmlformats.org/officeDocument/2006/relationships/hyperlink" Target="consultantplus://offline/ref=1CE084A7C7C1681990976F0A8E3341480246F730AFEBC119FB3B0818DBABDC3DE091BB5EAD035BFC73B1AB40BA7E6542F72B6EACAF2F658Fq0k2F" TargetMode="External"/><Relationship Id="rId44" Type="http://schemas.openxmlformats.org/officeDocument/2006/relationships/hyperlink" Target="consultantplus://offline/ref=1CE084A7C7C1681990976F0A8E3341480246F730AFEBC119FB3B0818DBABDC3DE091BB5EAD0351F276B1AB40BA7E6542F72B6EACAF2F658Fq0k2F" TargetMode="External"/><Relationship Id="rId52" Type="http://schemas.openxmlformats.org/officeDocument/2006/relationships/hyperlink" Target="consultantplus://offline/ref=1CE084A7C7C1681990976F0A8E3341480246F730AFEBC119FB3B0818DBABDC3DE091BB5EAD0350FC73B1AB40BA7E6542F72B6EACAF2F658Fq0k2F" TargetMode="External"/><Relationship Id="rId60" Type="http://schemas.openxmlformats.org/officeDocument/2006/relationships/hyperlink" Target="consultantplus://offline/ref=1CE084A7C7C1681990976F0A8E3341480246F730AFEBC119FB3B0818DBABDC3DE091BB5EAD035DF671B1AB40BA7E6542F72B6EACAF2F658Fq0k2F" TargetMode="External"/><Relationship Id="rId65" Type="http://schemas.openxmlformats.org/officeDocument/2006/relationships/hyperlink" Target="consultantplus://offline/ref=1CE084A7C7C1681990976F0A8E3341480246F730AFEBC119FB3B0818DBABDC3DE091BB5EAD035DF27AB1AB40BA7E6542F72B6EACAF2F658Fq0k2F" TargetMode="External"/><Relationship Id="rId73" Type="http://schemas.openxmlformats.org/officeDocument/2006/relationships/hyperlink" Target="consultantplus://offline/ref=1CE084A7C7C1681990976F0A8E334148054FF93DA8ECC119FB3B0818DBABDC3DE091BB5EAD0058F773B1AB40BA7E6542F72B6EACAF2F658Fq0k2F" TargetMode="External"/><Relationship Id="rId78" Type="http://schemas.openxmlformats.org/officeDocument/2006/relationships/hyperlink" Target="consultantplus://offline/ref=1CE084A7C7C1681990976F0A8E334148054FF93DA8ECC119FB3B0818DBABDC3DE091BB5EAD035CF573B1AB40BA7E6542F72B6EACAF2F658Fq0k2F" TargetMode="External"/><Relationship Id="rId81" Type="http://schemas.openxmlformats.org/officeDocument/2006/relationships/hyperlink" Target="consultantplus://offline/ref=1CE084A7C7C1681990976F0A8E334148054FF93DA8ECC119FB3B0818DBABDC3DE091BB5BAA0559FF26EBBB44F329695EF63370A8B12Fq6k7F" TargetMode="External"/><Relationship Id="rId86" Type="http://schemas.openxmlformats.org/officeDocument/2006/relationships/hyperlink" Target="consultantplus://offline/ref=1CE084A7C7C1681990976F0A8E334148054FF93DA8ECC119FB3B0818DBABDC3DE091BB5EAB075EFF26EBBB44F329695EF63370A8B12Fq6k7F" TargetMode="External"/><Relationship Id="rId94" Type="http://schemas.openxmlformats.org/officeDocument/2006/relationships/hyperlink" Target="consultantplus://offline/ref=1CE084A7C7C1681990976F0A8E334148054FFC32AFE8C119FB3B0818DBABDC3DE091BB5DAB005EFF26EBBB44F329695EF63370A8B12Fq6k7F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E084A7C7C1681990976F0A8E3341480246F730AFEBC119FB3B0818DBABDC3DE091BB5EAD0359F674B1AB40BA7E6542F72B6EACAF2F658Fq0k2F" TargetMode="External"/><Relationship Id="rId13" Type="http://schemas.openxmlformats.org/officeDocument/2006/relationships/hyperlink" Target="consultantplus://offline/ref=1CE084A7C7C1681990976F0A8E3341480246F937AFE8C119FB3B0818DBABDC3DF291E352AF0247F474A4FD11FCq2k9F" TargetMode="External"/><Relationship Id="rId18" Type="http://schemas.openxmlformats.org/officeDocument/2006/relationships/hyperlink" Target="consultantplus://offline/ref=1CE084A7C7C1681990976F0A8E334148054FFC32ADE8C119FB3B0818DBABDC3DF291E352AF0247F474A4FD11FCq2k9F" TargetMode="External"/><Relationship Id="rId39" Type="http://schemas.openxmlformats.org/officeDocument/2006/relationships/hyperlink" Target="consultantplus://offline/ref=1CE084A7C7C1681990976F0A8E3341480246F730AFEBC119FB3B0818DBABDC3DE091BB5EAD035DFC70B1AB40BA7E6542F72B6EACAF2F658Fq0k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10132</Words>
  <Characters>57753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Коростин Павел Александрович</dc:creator>
  <cp:lastModifiedBy>Коростин Павел Александрович</cp:lastModifiedBy>
  <cp:revision>1</cp:revision>
  <dcterms:created xsi:type="dcterms:W3CDTF">2022-06-21T05:36:00Z</dcterms:created>
  <dcterms:modified xsi:type="dcterms:W3CDTF">2022-06-21T05:37:00Z</dcterms:modified>
</cp:coreProperties>
</file>